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EC377" w14:textId="03759632" w:rsidR="001C7657" w:rsidRDefault="001C7657">
      <w:pPr>
        <w:pStyle w:val="Corpotesto"/>
        <w:ind w:left="1572"/>
        <w:rPr>
          <w:rFonts w:ascii="Times New Roman"/>
          <w:sz w:val="20"/>
        </w:rPr>
      </w:pPr>
    </w:p>
    <w:p w14:paraId="16807529" w14:textId="0FFAC9B0" w:rsidR="001C7657" w:rsidRDefault="00982155" w:rsidP="00B376C9">
      <w:pPr>
        <w:pStyle w:val="Titolo2"/>
        <w:tabs>
          <w:tab w:val="left" w:pos="2207"/>
          <w:tab w:val="left" w:pos="2903"/>
        </w:tabs>
        <w:spacing w:before="11"/>
        <w:ind w:left="152"/>
        <w:jc w:val="center"/>
        <w:rPr>
          <w:rFonts w:ascii="Calibri"/>
          <w:b/>
          <w:sz w:val="20"/>
        </w:rPr>
      </w:pPr>
      <w:r>
        <w:t>C O M U</w:t>
      </w:r>
      <w:r>
        <w:rPr>
          <w:spacing w:val="20"/>
        </w:rPr>
        <w:t xml:space="preserve"> </w:t>
      </w:r>
      <w:r>
        <w:t>N</w:t>
      </w:r>
      <w:r>
        <w:rPr>
          <w:spacing w:val="39"/>
        </w:rPr>
        <w:t xml:space="preserve"> </w:t>
      </w:r>
      <w:r>
        <w:t>E</w:t>
      </w:r>
      <w:r>
        <w:tab/>
        <w:t>D</w:t>
      </w:r>
      <w:r>
        <w:rPr>
          <w:spacing w:val="39"/>
        </w:rPr>
        <w:t xml:space="preserve"> </w:t>
      </w:r>
      <w:r>
        <w:t>I</w:t>
      </w:r>
    </w:p>
    <w:p w14:paraId="591B6CDA" w14:textId="77777777" w:rsidR="001C7657" w:rsidRDefault="001C7657">
      <w:pPr>
        <w:pStyle w:val="Corpotesto"/>
        <w:rPr>
          <w:rFonts w:ascii="Calibri"/>
          <w:b/>
          <w:sz w:val="20"/>
        </w:rPr>
      </w:pPr>
    </w:p>
    <w:p w14:paraId="0C2BC190" w14:textId="77777777" w:rsidR="001C7657" w:rsidRDefault="001C7657">
      <w:pPr>
        <w:pStyle w:val="Corpotesto"/>
        <w:rPr>
          <w:rFonts w:ascii="Calibri"/>
          <w:b/>
          <w:sz w:val="20"/>
        </w:rPr>
      </w:pPr>
    </w:p>
    <w:p w14:paraId="05AD670A" w14:textId="77777777" w:rsidR="001C7657" w:rsidRDefault="001C7657">
      <w:pPr>
        <w:pStyle w:val="Corpotesto"/>
        <w:rPr>
          <w:rFonts w:ascii="Calibri"/>
          <w:b/>
          <w:sz w:val="20"/>
        </w:rPr>
      </w:pPr>
    </w:p>
    <w:p w14:paraId="6856A72C" w14:textId="77777777" w:rsidR="001C7657" w:rsidRDefault="001C7657">
      <w:pPr>
        <w:pStyle w:val="Corpotesto"/>
        <w:spacing w:before="7"/>
        <w:rPr>
          <w:rFonts w:ascii="Calibri"/>
          <w:b/>
          <w:sz w:val="15"/>
        </w:rPr>
      </w:pPr>
    </w:p>
    <w:p w14:paraId="5F583A32" w14:textId="645DBD6D" w:rsidR="001C7657" w:rsidRDefault="00D56269">
      <w:pPr>
        <w:spacing w:before="86"/>
        <w:ind w:left="836"/>
        <w:rPr>
          <w:rFonts w:ascii="Times New Roman"/>
          <w:sz w:val="32"/>
        </w:rPr>
      </w:pPr>
      <w:r>
        <w:rPr>
          <w:noProof/>
        </w:rPr>
        <mc:AlternateContent>
          <mc:Choice Requires="wpg">
            <w:drawing>
              <wp:anchor distT="0" distB="0" distL="0" distR="0" simplePos="0" relativeHeight="251655168" behindDoc="0" locked="0" layoutInCell="1" allowOverlap="1" wp14:anchorId="4074BA14" wp14:editId="682EA7C6">
                <wp:simplePos x="0" y="0"/>
                <wp:positionH relativeFrom="page">
                  <wp:posOffset>696595</wp:posOffset>
                </wp:positionH>
                <wp:positionV relativeFrom="paragraph">
                  <wp:posOffset>318770</wp:posOffset>
                </wp:positionV>
                <wp:extent cx="6166485" cy="27940"/>
                <wp:effectExtent l="1270" t="8255" r="4445" b="1905"/>
                <wp:wrapTopAndBottom/>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485" cy="27940"/>
                          <a:chOff x="1097" y="502"/>
                          <a:chExt cx="9711" cy="44"/>
                        </a:xfrm>
                      </wpg:grpSpPr>
                      <wps:wsp>
                        <wps:cNvPr id="10" name="Line 28"/>
                        <wps:cNvCnPr>
                          <a:cxnSpLocks noChangeShapeType="1"/>
                        </wps:cNvCnPr>
                        <wps:spPr bwMode="auto">
                          <a:xfrm>
                            <a:off x="1104" y="538"/>
                            <a:ext cx="96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27"/>
                        <wps:cNvCnPr>
                          <a:cxnSpLocks noChangeShapeType="1"/>
                        </wps:cNvCnPr>
                        <wps:spPr bwMode="auto">
                          <a:xfrm>
                            <a:off x="1104" y="510"/>
                            <a:ext cx="96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D0D66A" id="Group 26" o:spid="_x0000_s1026" style="position:absolute;margin-left:54.85pt;margin-top:25.1pt;width:485.55pt;height:2.2pt;z-index:251655168;mso-wrap-distance-left:0;mso-wrap-distance-right:0;mso-position-horizontal-relative:page" coordorigin="1097,502" coordsize="97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">
                <v:line id="Line 28" o:spid="_x0000_s1027" style="position:absolute;visibility:visible;mso-wrap-style:square" from="1104,538" to="1080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27" o:spid="_x0000_s1028" style="position:absolute;visibility:visible;mso-wrap-style:square" from="1104,510" to="1080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w10:wrap type="topAndBottom" anchorx="page"/>
              </v:group>
            </w:pict>
          </mc:Fallback>
        </mc:AlternateContent>
      </w:r>
      <w:r w:rsidR="00982155">
        <w:rPr>
          <w:rFonts w:ascii="Times New Roman"/>
          <w:sz w:val="32"/>
        </w:rPr>
        <w:t xml:space="preserve">D </w:t>
      </w:r>
      <w:r w:rsidR="00982155">
        <w:rPr>
          <w:rFonts w:ascii="Times New Roman"/>
          <w:spacing w:val="30"/>
          <w:sz w:val="32"/>
        </w:rPr>
        <w:t>E</w:t>
      </w:r>
      <w:r w:rsidR="009A446B">
        <w:rPr>
          <w:rFonts w:ascii="Times New Roman"/>
          <w:spacing w:val="30"/>
          <w:sz w:val="32"/>
        </w:rPr>
        <w:t>TERMINA N.     DEL</w:t>
      </w:r>
      <w:r w:rsidR="00982155">
        <w:rPr>
          <w:rFonts w:ascii="Times New Roman"/>
          <w:spacing w:val="-40"/>
          <w:sz w:val="32"/>
        </w:rPr>
        <w:t xml:space="preserve"> </w:t>
      </w:r>
    </w:p>
    <w:p w14:paraId="56BD69A1" w14:textId="77777777" w:rsidR="001C7657" w:rsidRDefault="001C7657">
      <w:pPr>
        <w:pStyle w:val="Corpotesto"/>
        <w:spacing w:before="8"/>
        <w:rPr>
          <w:rFonts w:ascii="Times New Roman"/>
          <w:sz w:val="26"/>
        </w:rPr>
      </w:pPr>
    </w:p>
    <w:p w14:paraId="3B8A1AAF" w14:textId="1B20A75C" w:rsidR="001C7657" w:rsidRDefault="00982155">
      <w:pPr>
        <w:tabs>
          <w:tab w:val="left" w:pos="1571"/>
        </w:tabs>
        <w:spacing w:before="56" w:line="276" w:lineRule="auto"/>
        <w:ind w:left="1571" w:right="192" w:hanging="1419"/>
        <w:rPr>
          <w:rFonts w:ascii="Calibri" w:hAnsi="Calibri"/>
          <w:b/>
        </w:rPr>
      </w:pPr>
      <w:r>
        <w:rPr>
          <w:rFonts w:ascii="Calibri" w:hAnsi="Calibri"/>
          <w:b/>
        </w:rPr>
        <w:t>OGGETTO:</w:t>
      </w:r>
      <w:r>
        <w:rPr>
          <w:rFonts w:ascii="Calibri" w:hAnsi="Calibri"/>
          <w:b/>
        </w:rPr>
        <w:tab/>
        <w:t>orario di servizio e di lavoro dei</w:t>
      </w:r>
      <w:r>
        <w:rPr>
          <w:rFonts w:ascii="Calibri" w:hAnsi="Calibri"/>
          <w:b/>
          <w:spacing w:val="11"/>
        </w:rPr>
        <w:t xml:space="preserve"> </w:t>
      </w:r>
      <w:r>
        <w:rPr>
          <w:rFonts w:ascii="Calibri" w:hAnsi="Calibri"/>
          <w:b/>
        </w:rPr>
        <w:t>dipendenti</w:t>
      </w:r>
      <w:r>
        <w:rPr>
          <w:rFonts w:ascii="Calibri" w:hAnsi="Calibri"/>
          <w:b/>
          <w:spacing w:val="2"/>
        </w:rPr>
        <w:t xml:space="preserve"> </w:t>
      </w:r>
      <w:r w:rsidR="00B94D46">
        <w:rPr>
          <w:rFonts w:ascii="Calibri" w:hAnsi="Calibri"/>
          <w:b/>
          <w:spacing w:val="2"/>
        </w:rPr>
        <w:t>nei giorni dei festivi infrasettimanali</w:t>
      </w:r>
    </w:p>
    <w:p w14:paraId="3C2E7335" w14:textId="77777777" w:rsidR="001C7657" w:rsidRDefault="001C7657">
      <w:pPr>
        <w:pStyle w:val="Corpotesto"/>
        <w:rPr>
          <w:rFonts w:ascii="Calibri"/>
          <w:b/>
          <w:sz w:val="20"/>
        </w:rPr>
      </w:pPr>
    </w:p>
    <w:p w14:paraId="5D06849B" w14:textId="06620692" w:rsidR="001C7657" w:rsidRDefault="00D56269">
      <w:pPr>
        <w:pStyle w:val="Corpotesto"/>
        <w:spacing w:before="3"/>
        <w:rPr>
          <w:rFonts w:ascii="Calibri"/>
          <w:b/>
          <w:sz w:val="20"/>
        </w:rPr>
      </w:pPr>
      <w:r>
        <w:rPr>
          <w:noProof/>
        </w:rPr>
        <mc:AlternateContent>
          <mc:Choice Requires="wpg">
            <w:drawing>
              <wp:anchor distT="0" distB="0" distL="0" distR="0" simplePos="0" relativeHeight="251656192" behindDoc="0" locked="0" layoutInCell="1" allowOverlap="1" wp14:anchorId="59135AEB" wp14:editId="1DF62123">
                <wp:simplePos x="0" y="0"/>
                <wp:positionH relativeFrom="page">
                  <wp:posOffset>696595</wp:posOffset>
                </wp:positionH>
                <wp:positionV relativeFrom="paragraph">
                  <wp:posOffset>182245</wp:posOffset>
                </wp:positionV>
                <wp:extent cx="6166485" cy="27940"/>
                <wp:effectExtent l="1270" t="5715" r="4445" b="4445"/>
                <wp:wrapTopAndBottom/>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485" cy="27940"/>
                          <a:chOff x="1097" y="287"/>
                          <a:chExt cx="9711" cy="44"/>
                        </a:xfrm>
                      </wpg:grpSpPr>
                      <wps:wsp>
                        <wps:cNvPr id="4" name="Line 25"/>
                        <wps:cNvCnPr>
                          <a:cxnSpLocks noChangeShapeType="1"/>
                        </wps:cNvCnPr>
                        <wps:spPr bwMode="auto">
                          <a:xfrm>
                            <a:off x="1104" y="323"/>
                            <a:ext cx="96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104" y="294"/>
                            <a:ext cx="96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2BBEE1" id="Group 23" o:spid="_x0000_s1026" style="position:absolute;margin-left:54.85pt;margin-top:14.35pt;width:485.55pt;height:2.2pt;z-index:251656192;mso-wrap-distance-left:0;mso-wrap-distance-right:0;mso-position-horizontal-relative:page" coordorigin="1097,287" coordsize="97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">
                <v:line id="Line 25" o:spid="_x0000_s1027" style="position:absolute;visibility:visible;mso-wrap-style:square" from="1104,323" to="10800,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24" o:spid="_x0000_s1028" style="position:absolute;visibility:visible;mso-wrap-style:square" from="1104,294" to="1080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wrap type="topAndBottom" anchorx="page"/>
              </v:group>
            </w:pict>
          </mc:Fallback>
        </mc:AlternateContent>
      </w:r>
    </w:p>
    <w:p w14:paraId="5E1A0BAB" w14:textId="77777777" w:rsidR="001C7657" w:rsidRDefault="001C7657">
      <w:pPr>
        <w:pStyle w:val="Corpotesto"/>
        <w:rPr>
          <w:rFonts w:ascii="Calibri"/>
          <w:b/>
          <w:sz w:val="20"/>
        </w:rPr>
      </w:pPr>
    </w:p>
    <w:p w14:paraId="283E8566" w14:textId="50E21AB1" w:rsidR="001C7657" w:rsidRDefault="001C7657">
      <w:pPr>
        <w:pStyle w:val="Corpotesto"/>
        <w:spacing w:before="7"/>
        <w:rPr>
          <w:rFonts w:ascii="Calibri"/>
          <w:b/>
          <w:sz w:val="27"/>
        </w:rPr>
      </w:pPr>
    </w:p>
    <w:p w14:paraId="12E97D4E" w14:textId="77777777" w:rsidR="001C7657" w:rsidRDefault="009A446B" w:rsidP="009A446B">
      <w:pPr>
        <w:spacing w:line="276" w:lineRule="auto"/>
        <w:jc w:val="center"/>
        <w:rPr>
          <w:rFonts w:ascii="Times New Roman" w:hAnsi="Times New Roman" w:cs="Times New Roman"/>
          <w:b/>
          <w:bCs/>
          <w:sz w:val="28"/>
          <w:szCs w:val="28"/>
        </w:rPr>
      </w:pPr>
      <w:r w:rsidRPr="009A446B">
        <w:rPr>
          <w:rFonts w:ascii="Times New Roman" w:hAnsi="Times New Roman" w:cs="Times New Roman"/>
          <w:b/>
          <w:bCs/>
          <w:sz w:val="28"/>
          <w:szCs w:val="28"/>
        </w:rPr>
        <w:t>IL DIRIGENTE</w:t>
      </w:r>
      <w:r w:rsidR="00F526E0">
        <w:rPr>
          <w:rFonts w:ascii="Times New Roman" w:hAnsi="Times New Roman" w:cs="Times New Roman"/>
          <w:b/>
          <w:bCs/>
          <w:sz w:val="28"/>
          <w:szCs w:val="28"/>
        </w:rPr>
        <w:t>/IL RESPONSABILE DEL SERVIZIO</w:t>
      </w:r>
    </w:p>
    <w:p w14:paraId="79D4CBE1" w14:textId="77777777" w:rsidR="00F526E0" w:rsidRDefault="00F526E0" w:rsidP="00F526E0">
      <w:pPr>
        <w:spacing w:line="276" w:lineRule="auto"/>
        <w:jc w:val="both"/>
        <w:rPr>
          <w:rFonts w:ascii="Times New Roman" w:hAnsi="Times New Roman" w:cs="Times New Roman"/>
          <w:b/>
          <w:bCs/>
          <w:sz w:val="28"/>
          <w:szCs w:val="28"/>
        </w:rPr>
      </w:pPr>
    </w:p>
    <w:p w14:paraId="22EF3A29" w14:textId="77777777" w:rsidR="00F526E0" w:rsidRDefault="00F526E0" w:rsidP="00F526E0">
      <w:pPr>
        <w:spacing w:line="276" w:lineRule="auto"/>
        <w:jc w:val="both"/>
        <w:rPr>
          <w:rFonts w:ascii="Times New Roman" w:hAnsi="Times New Roman" w:cs="Times New Roman"/>
          <w:b/>
          <w:bCs/>
          <w:sz w:val="28"/>
          <w:szCs w:val="28"/>
        </w:rPr>
      </w:pPr>
    </w:p>
    <w:p w14:paraId="1F62E4F7" w14:textId="77777777" w:rsidR="00F526E0" w:rsidRDefault="00F526E0" w:rsidP="00F526E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Individuato con Decreto N.     Del </w:t>
      </w:r>
    </w:p>
    <w:p w14:paraId="203EA251" w14:textId="77777777" w:rsidR="00F526E0" w:rsidRDefault="00F526E0" w:rsidP="00F526E0">
      <w:pPr>
        <w:spacing w:line="276" w:lineRule="auto"/>
        <w:jc w:val="both"/>
        <w:rPr>
          <w:rFonts w:ascii="Times New Roman" w:hAnsi="Times New Roman" w:cs="Times New Roman"/>
          <w:sz w:val="24"/>
          <w:szCs w:val="24"/>
        </w:rPr>
      </w:pPr>
    </w:p>
    <w:p w14:paraId="11896B08" w14:textId="77777777" w:rsidR="00F526E0" w:rsidRDefault="00F526E0" w:rsidP="00F526E0">
      <w:pPr>
        <w:spacing w:line="276" w:lineRule="auto"/>
        <w:jc w:val="both"/>
        <w:rPr>
          <w:rFonts w:ascii="Times New Roman" w:hAnsi="Times New Roman" w:cs="Times New Roman"/>
          <w:sz w:val="24"/>
          <w:szCs w:val="24"/>
        </w:rPr>
      </w:pPr>
    </w:p>
    <w:p w14:paraId="3AAA6EFA" w14:textId="0CA8F85B" w:rsidR="001C7657" w:rsidRDefault="00F526E0">
      <w:pPr>
        <w:pStyle w:val="Titolo4"/>
        <w:spacing w:before="76"/>
        <w:ind w:left="112"/>
        <w:jc w:val="both"/>
        <w:rPr>
          <w:rFonts w:ascii="Times New Roman"/>
        </w:rPr>
      </w:pPr>
      <w:r>
        <w:rPr>
          <w:rFonts w:ascii="Times New Roman"/>
        </w:rPr>
        <w:t>P</w:t>
      </w:r>
      <w:r w:rsidR="00982155">
        <w:rPr>
          <w:rFonts w:ascii="Times New Roman"/>
        </w:rPr>
        <w:t>REMESSO</w:t>
      </w:r>
    </w:p>
    <w:p w14:paraId="37704C81" w14:textId="77777777" w:rsidR="001C7657" w:rsidRDefault="001C7657">
      <w:pPr>
        <w:pStyle w:val="Corpotesto"/>
        <w:spacing w:before="6"/>
        <w:rPr>
          <w:rFonts w:ascii="Times New Roman"/>
          <w:b/>
          <w:sz w:val="20"/>
        </w:rPr>
      </w:pPr>
    </w:p>
    <w:p w14:paraId="6A33C8FA" w14:textId="1349E17B" w:rsidR="001C7657" w:rsidRDefault="00982155">
      <w:pPr>
        <w:pStyle w:val="Corpotesto"/>
        <w:spacing w:before="1" w:line="276" w:lineRule="auto"/>
        <w:ind w:left="112" w:right="117"/>
        <w:jc w:val="both"/>
        <w:rPr>
          <w:rFonts w:ascii="Times New Roman" w:hAnsi="Times New Roman"/>
        </w:rPr>
      </w:pPr>
      <w:r>
        <w:rPr>
          <w:rFonts w:ascii="Times New Roman" w:hAnsi="Times New Roman"/>
        </w:rPr>
        <w:t xml:space="preserve">-Che </w:t>
      </w:r>
      <w:r w:rsidR="009A446B">
        <w:rPr>
          <w:rFonts w:ascii="Times New Roman" w:hAnsi="Times New Roman"/>
        </w:rPr>
        <w:t>con delibera N.      del       la Giunta Comunale</w:t>
      </w:r>
      <w:r w:rsidR="00F526E0">
        <w:rPr>
          <w:rFonts w:ascii="Times New Roman" w:hAnsi="Times New Roman"/>
        </w:rPr>
        <w:t>, che qui è da intendersi riportata testualmente nella parte di seguito indicata,</w:t>
      </w:r>
      <w:r w:rsidR="009A446B">
        <w:rPr>
          <w:rFonts w:ascii="Times New Roman" w:hAnsi="Times New Roman"/>
        </w:rPr>
        <w:t xml:space="preserve">  è intervenuta</w:t>
      </w:r>
      <w:r w:rsidR="00B94D46">
        <w:rPr>
          <w:rFonts w:ascii="Times New Roman" w:hAnsi="Times New Roman"/>
        </w:rPr>
        <w:t xml:space="preserve"> </w:t>
      </w:r>
      <w:r w:rsidR="00D56269">
        <w:rPr>
          <w:rFonts w:ascii="Times New Roman" w:hAnsi="Times New Roman"/>
        </w:rPr>
        <w:t>s</w:t>
      </w:r>
      <w:r w:rsidR="00B94D46">
        <w:rPr>
          <w:rFonts w:ascii="Times New Roman" w:hAnsi="Times New Roman"/>
        </w:rPr>
        <w:t>ull’orario di lavoro e di servizio dei lavoratori dipendenti dell’Ente</w:t>
      </w:r>
      <w:r>
        <w:rPr>
          <w:rFonts w:ascii="Times New Roman" w:hAnsi="Times New Roman"/>
        </w:rPr>
        <w:t xml:space="preserve"> ai fini di dare attuazione all'art. 17 del C.C.N.L. 6- 7-1995</w:t>
      </w:r>
      <w:r w:rsidR="00B94D46">
        <w:rPr>
          <w:rFonts w:ascii="Times New Roman" w:hAnsi="Times New Roman"/>
        </w:rPr>
        <w:t>, all’ art.24 CNL 14/9/2000</w:t>
      </w:r>
      <w:r>
        <w:rPr>
          <w:rFonts w:ascii="Times New Roman" w:hAnsi="Times New Roman"/>
        </w:rPr>
        <w:t xml:space="preserve"> - Comparto Regione Enti Locali</w:t>
      </w:r>
      <w:r w:rsidR="00B94D46">
        <w:rPr>
          <w:rFonts w:ascii="Times New Roman" w:hAnsi="Times New Roman"/>
        </w:rPr>
        <w:t>, all’art. 23 Cnl 21 maggio 2018 “Funzioni Loc</w:t>
      </w:r>
      <w:r w:rsidR="00F526E0">
        <w:rPr>
          <w:rFonts w:ascii="Times New Roman" w:hAnsi="Times New Roman"/>
        </w:rPr>
        <w:t>a</w:t>
      </w:r>
      <w:r w:rsidR="00B94D46">
        <w:rPr>
          <w:rFonts w:ascii="Times New Roman" w:hAnsi="Times New Roman"/>
        </w:rPr>
        <w:t>li”</w:t>
      </w:r>
      <w:r>
        <w:rPr>
          <w:rFonts w:ascii="Times New Roman" w:hAnsi="Times New Roman"/>
        </w:rPr>
        <w:t xml:space="preserve"> - nonché all'art. 50 - comma 7 - del D. Lgs. 267/2000.</w:t>
      </w:r>
    </w:p>
    <w:p w14:paraId="5FB21009" w14:textId="713AD57B" w:rsidR="001C7657" w:rsidRDefault="00982155">
      <w:pPr>
        <w:pStyle w:val="Corpotesto"/>
        <w:spacing w:before="202" w:line="276" w:lineRule="auto"/>
        <w:ind w:left="112" w:right="111"/>
        <w:jc w:val="both"/>
        <w:rPr>
          <w:rFonts w:ascii="Times New Roman"/>
        </w:rPr>
      </w:pPr>
      <w:r>
        <w:rPr>
          <w:rFonts w:ascii="Times New Roman"/>
        </w:rPr>
        <w:t xml:space="preserve">-Che </w:t>
      </w:r>
      <w:r w:rsidR="00B94D46">
        <w:rPr>
          <w:rFonts w:ascii="Times New Roman"/>
        </w:rPr>
        <w:t>la nuova previsione</w:t>
      </w:r>
      <w:r>
        <w:rPr>
          <w:rFonts w:ascii="Times New Roman"/>
        </w:rPr>
        <w:t xml:space="preserve"> incide sull'organizzazione del lavoro tesa a realizzare le condizioni ottimali per garantire:</w:t>
      </w:r>
    </w:p>
    <w:p w14:paraId="4D1E14B7" w14:textId="77777777" w:rsidR="001C7657" w:rsidRDefault="00982155">
      <w:pPr>
        <w:pStyle w:val="Paragrafoelenco"/>
        <w:numPr>
          <w:ilvl w:val="0"/>
          <w:numId w:val="16"/>
        </w:numPr>
        <w:tabs>
          <w:tab w:val="left" w:pos="1066"/>
        </w:tabs>
        <w:spacing w:before="202"/>
        <w:ind w:firstLine="0"/>
        <w:jc w:val="both"/>
        <w:rPr>
          <w:rFonts w:ascii="Times New Roman"/>
          <w:sz w:val="24"/>
        </w:rPr>
      </w:pPr>
      <w:r>
        <w:rPr>
          <w:rFonts w:ascii="Times New Roman"/>
          <w:sz w:val="24"/>
        </w:rPr>
        <w:t>l'espletamento dei servizi erogati dal</w:t>
      </w:r>
      <w:r>
        <w:rPr>
          <w:rFonts w:ascii="Times New Roman"/>
          <w:spacing w:val="-11"/>
          <w:sz w:val="24"/>
        </w:rPr>
        <w:t xml:space="preserve"> </w:t>
      </w:r>
      <w:r>
        <w:rPr>
          <w:rFonts w:ascii="Times New Roman"/>
          <w:sz w:val="24"/>
        </w:rPr>
        <w:t>Comune;</w:t>
      </w:r>
    </w:p>
    <w:p w14:paraId="160D9C74" w14:textId="77777777" w:rsidR="001C7657" w:rsidRDefault="001C7657">
      <w:pPr>
        <w:pStyle w:val="Corpotesto"/>
        <w:spacing w:before="10"/>
        <w:rPr>
          <w:rFonts w:ascii="Times New Roman"/>
          <w:sz w:val="20"/>
        </w:rPr>
      </w:pPr>
    </w:p>
    <w:p w14:paraId="2337DE2B" w14:textId="77777777" w:rsidR="001C7657" w:rsidRDefault="00982155">
      <w:pPr>
        <w:pStyle w:val="Paragrafoelenco"/>
        <w:numPr>
          <w:ilvl w:val="0"/>
          <w:numId w:val="16"/>
        </w:numPr>
        <w:tabs>
          <w:tab w:val="left" w:pos="1080"/>
        </w:tabs>
        <w:ind w:left="1080" w:hanging="260"/>
        <w:jc w:val="both"/>
        <w:rPr>
          <w:rFonts w:ascii="Times New Roman"/>
          <w:sz w:val="24"/>
        </w:rPr>
      </w:pPr>
      <w:r>
        <w:rPr>
          <w:rFonts w:ascii="Times New Roman"/>
          <w:sz w:val="24"/>
        </w:rPr>
        <w:t>garantire all'utenza l'erogazione dei servizi pubblici</w:t>
      </w:r>
      <w:r>
        <w:rPr>
          <w:rFonts w:ascii="Times New Roman"/>
          <w:spacing w:val="-14"/>
          <w:sz w:val="24"/>
        </w:rPr>
        <w:t xml:space="preserve"> </w:t>
      </w:r>
      <w:r>
        <w:rPr>
          <w:rFonts w:ascii="Times New Roman"/>
          <w:sz w:val="24"/>
        </w:rPr>
        <w:t>essenziali;</w:t>
      </w:r>
    </w:p>
    <w:p w14:paraId="3152CACC" w14:textId="77777777" w:rsidR="001C7657" w:rsidRDefault="001C7657">
      <w:pPr>
        <w:pStyle w:val="Corpotesto"/>
        <w:rPr>
          <w:rFonts w:ascii="Times New Roman"/>
          <w:sz w:val="21"/>
        </w:rPr>
      </w:pPr>
    </w:p>
    <w:p w14:paraId="503AD045" w14:textId="6E32BD0D" w:rsidR="001C7657" w:rsidRDefault="00B94D46" w:rsidP="00B94D46">
      <w:pPr>
        <w:tabs>
          <w:tab w:val="left" w:pos="1217"/>
        </w:tabs>
        <w:spacing w:before="1" w:line="276" w:lineRule="auto"/>
        <w:ind w:right="111"/>
        <w:jc w:val="both"/>
        <w:rPr>
          <w:rFonts w:ascii="Times New Roman" w:hAnsi="Times New Roman"/>
          <w:sz w:val="24"/>
        </w:rPr>
      </w:pPr>
      <w:r>
        <w:rPr>
          <w:rFonts w:ascii="Times New Roman" w:hAnsi="Times New Roman"/>
          <w:sz w:val="24"/>
        </w:rPr>
        <w:t xml:space="preserve"> -Che </w:t>
      </w:r>
      <w:r w:rsidR="00982155" w:rsidRPr="00B94D46">
        <w:rPr>
          <w:rFonts w:ascii="Times New Roman" w:hAnsi="Times New Roman"/>
          <w:sz w:val="24"/>
        </w:rPr>
        <w:t>l'articolazione dell'orario di servizio deve assicurare gli obiettivi primari di efficienza,</w:t>
      </w:r>
      <w:r>
        <w:rPr>
          <w:rFonts w:ascii="Times New Roman" w:hAnsi="Times New Roman"/>
          <w:sz w:val="24"/>
        </w:rPr>
        <w:t xml:space="preserve"> </w:t>
      </w:r>
      <w:r w:rsidR="00982155" w:rsidRPr="00B94D46">
        <w:rPr>
          <w:rFonts w:ascii="Times New Roman" w:hAnsi="Times New Roman"/>
          <w:sz w:val="24"/>
        </w:rPr>
        <w:t>produttività e trasparenza della pubblica amministrazione, sanciti dalle vigenti disposizioni</w:t>
      </w:r>
      <w:r>
        <w:rPr>
          <w:rFonts w:ascii="Times New Roman" w:hAnsi="Times New Roman"/>
          <w:sz w:val="24"/>
        </w:rPr>
        <w:t>;</w:t>
      </w:r>
    </w:p>
    <w:p w14:paraId="50D3B46A" w14:textId="6D2E81F4" w:rsidR="00B94D46" w:rsidRDefault="00B94D46" w:rsidP="00B94D46">
      <w:pPr>
        <w:tabs>
          <w:tab w:val="left" w:pos="1217"/>
        </w:tabs>
        <w:spacing w:before="1" w:line="276" w:lineRule="auto"/>
        <w:ind w:right="111"/>
        <w:jc w:val="both"/>
        <w:rPr>
          <w:rFonts w:ascii="Times New Roman" w:hAnsi="Times New Roman"/>
          <w:sz w:val="24"/>
        </w:rPr>
      </w:pPr>
      <w:r>
        <w:rPr>
          <w:rFonts w:ascii="Times New Roman" w:hAnsi="Times New Roman"/>
          <w:sz w:val="24"/>
        </w:rPr>
        <w:t xml:space="preserve"> - Che  le previsioni predette non devono creare disparità di trattamento tra lavoratori che prestano la propria attività di servizio in diverse articolazione orarie</w:t>
      </w:r>
      <w:r w:rsidR="00D56269">
        <w:rPr>
          <w:rFonts w:ascii="Times New Roman" w:hAnsi="Times New Roman"/>
          <w:sz w:val="24"/>
        </w:rPr>
        <w:t xml:space="preserve"> ed in settori diversi;</w:t>
      </w:r>
    </w:p>
    <w:p w14:paraId="2C3C666D" w14:textId="428A42CC" w:rsidR="009A446B" w:rsidRPr="00B94D46" w:rsidRDefault="009A446B" w:rsidP="00B94D46">
      <w:pPr>
        <w:tabs>
          <w:tab w:val="left" w:pos="1217"/>
        </w:tabs>
        <w:spacing w:before="1" w:line="276" w:lineRule="auto"/>
        <w:ind w:right="111"/>
        <w:jc w:val="both"/>
        <w:rPr>
          <w:rFonts w:ascii="Times New Roman" w:hAnsi="Times New Roman"/>
          <w:sz w:val="24"/>
        </w:rPr>
      </w:pPr>
      <w:r>
        <w:rPr>
          <w:rFonts w:ascii="Times New Roman" w:hAnsi="Times New Roman"/>
          <w:sz w:val="24"/>
        </w:rPr>
        <w:t>- Che con la deliberazione predetta la Giunta ha deliberato: “</w:t>
      </w:r>
      <w:r w:rsidRPr="009A446B">
        <w:rPr>
          <w:rFonts w:ascii="Times New Roman" w:hAnsi="Times New Roman"/>
          <w:sz w:val="24"/>
        </w:rPr>
        <w:t>All’interno dell’orario di servizio per tutti i servizi e per tutti gli uffici, non sono ricomprese le giornate di festività infrasettimanale, le stesse non possono essere prese in considerazione neppure ai fini dell’articolazione settimanale dell’orario di lavoro del personale  e neanche ai fini di un orario di lavoro organizzato in turni</w:t>
      </w:r>
      <w:r>
        <w:rPr>
          <w:rFonts w:ascii="Times New Roman" w:hAnsi="Times New Roman"/>
          <w:sz w:val="24"/>
        </w:rPr>
        <w:t>”</w:t>
      </w:r>
      <w:r w:rsidRPr="009A446B">
        <w:rPr>
          <w:rFonts w:ascii="Times New Roman" w:hAnsi="Times New Roman"/>
          <w:sz w:val="24"/>
        </w:rPr>
        <w:t>.</w:t>
      </w:r>
    </w:p>
    <w:p w14:paraId="459A0CF1" w14:textId="77777777" w:rsidR="001C7657" w:rsidRDefault="00982155">
      <w:pPr>
        <w:pStyle w:val="Corpotesto"/>
        <w:spacing w:before="200" w:line="276" w:lineRule="auto"/>
        <w:ind w:left="112" w:right="111"/>
        <w:jc w:val="both"/>
        <w:rPr>
          <w:rFonts w:ascii="Times New Roman"/>
        </w:rPr>
      </w:pPr>
      <w:r>
        <w:rPr>
          <w:rFonts w:ascii="Times New Roman"/>
          <w:b/>
        </w:rPr>
        <w:t xml:space="preserve">RICHIAMATO </w:t>
      </w:r>
      <w:r>
        <w:rPr>
          <w:rFonts w:ascii="Times New Roman"/>
        </w:rPr>
        <w:t>l'art. 22, commi da 1 a 5, della Legge 23/12/1994 n. 724 recante "Misure di razionalizzazione della Finanza Pubblica" che:</w:t>
      </w:r>
    </w:p>
    <w:p w14:paraId="41EF43A8" w14:textId="77777777" w:rsidR="001C7657" w:rsidRDefault="00982155">
      <w:pPr>
        <w:pStyle w:val="Paragrafoelenco"/>
        <w:numPr>
          <w:ilvl w:val="0"/>
          <w:numId w:val="14"/>
        </w:numPr>
        <w:tabs>
          <w:tab w:val="left" w:pos="324"/>
        </w:tabs>
        <w:spacing w:before="202" w:line="276" w:lineRule="auto"/>
        <w:ind w:right="110" w:firstLine="60"/>
        <w:rPr>
          <w:rFonts w:ascii="Times New Roman" w:hAnsi="Times New Roman"/>
          <w:sz w:val="24"/>
        </w:rPr>
      </w:pPr>
      <w:r>
        <w:rPr>
          <w:rFonts w:ascii="Times New Roman" w:hAnsi="Times New Roman"/>
          <w:sz w:val="24"/>
        </w:rPr>
        <w:lastRenderedPageBreak/>
        <w:t>ridefinisce la materia dell'orario di servizio e dell'orario di lavoro dei dipendenti delle pubbliche Amministrazioni con l'obiettivo di rendere le attività delle stesse funzionali alle esigenze degli utenti;</w:t>
      </w:r>
    </w:p>
    <w:p w14:paraId="13035029" w14:textId="4482D733" w:rsidR="001C7657" w:rsidRDefault="00982155">
      <w:pPr>
        <w:pStyle w:val="Paragrafoelenco"/>
        <w:numPr>
          <w:ilvl w:val="0"/>
          <w:numId w:val="14"/>
        </w:numPr>
        <w:tabs>
          <w:tab w:val="left" w:pos="332"/>
        </w:tabs>
        <w:spacing w:before="199" w:line="276" w:lineRule="auto"/>
        <w:ind w:right="112" w:firstLine="60"/>
        <w:rPr>
          <w:rFonts w:ascii="Times New Roman" w:hAnsi="Times New Roman"/>
          <w:sz w:val="24"/>
        </w:rPr>
      </w:pPr>
      <w:r>
        <w:rPr>
          <w:rFonts w:ascii="Times New Roman" w:hAnsi="Times New Roman"/>
          <w:sz w:val="24"/>
        </w:rPr>
        <w:t>ha previsto l'obbligo generale delle Amministrazioni di articolare l'orario di servizio degli uffici pubblici su cinque giorni settimanali anche in ore pomeridiane, fatto salvo che l'Amministrazione per particolari esigenze da soddisfare con carattere di continuità per tutti i giorni della settimana possa adottare anche orari di servizio su sei giorni</w:t>
      </w:r>
      <w:r>
        <w:rPr>
          <w:rFonts w:ascii="Times New Roman" w:hAnsi="Times New Roman"/>
          <w:spacing w:val="-15"/>
          <w:sz w:val="24"/>
        </w:rPr>
        <w:t xml:space="preserve"> </w:t>
      </w:r>
      <w:r>
        <w:rPr>
          <w:rFonts w:ascii="Times New Roman" w:hAnsi="Times New Roman"/>
          <w:sz w:val="24"/>
        </w:rPr>
        <w:t>settimanali</w:t>
      </w:r>
      <w:r w:rsidR="00D56269">
        <w:rPr>
          <w:rFonts w:ascii="Times New Roman" w:hAnsi="Times New Roman"/>
          <w:sz w:val="24"/>
        </w:rPr>
        <w:t xml:space="preserve"> ed in forma turnata</w:t>
      </w:r>
      <w:r>
        <w:rPr>
          <w:rFonts w:ascii="Times New Roman" w:hAnsi="Times New Roman"/>
          <w:sz w:val="24"/>
        </w:rPr>
        <w:t>;</w:t>
      </w:r>
    </w:p>
    <w:p w14:paraId="4FD231F9" w14:textId="588CE73D" w:rsidR="001C7657" w:rsidRPr="00F526E0" w:rsidRDefault="00982155" w:rsidP="00F526E0">
      <w:pPr>
        <w:spacing w:before="199"/>
        <w:ind w:left="112"/>
        <w:jc w:val="both"/>
        <w:rPr>
          <w:rFonts w:ascii="Times New Roman"/>
          <w:sz w:val="24"/>
        </w:rPr>
      </w:pPr>
      <w:r>
        <w:rPr>
          <w:rFonts w:ascii="Times New Roman"/>
          <w:b/>
          <w:sz w:val="24"/>
        </w:rPr>
        <w:t xml:space="preserve">VISTO  </w:t>
      </w:r>
      <w:r>
        <w:rPr>
          <w:rFonts w:ascii="Times New Roman"/>
          <w:sz w:val="24"/>
        </w:rPr>
        <w:t>il CCNL</w:t>
      </w:r>
      <w:r w:rsidR="00F526E0">
        <w:rPr>
          <w:rFonts w:ascii="Times New Roman"/>
          <w:sz w:val="24"/>
        </w:rPr>
        <w:t xml:space="preserve"> </w:t>
      </w:r>
      <w:r w:rsidR="00B94D46">
        <w:rPr>
          <w:rFonts w:ascii="Times New Roman"/>
          <w:sz w:val="24"/>
        </w:rPr>
        <w:t>vigente</w:t>
      </w:r>
      <w:r w:rsidR="00F526E0">
        <w:rPr>
          <w:rFonts w:ascii="Times New Roman"/>
          <w:sz w:val="24"/>
        </w:rPr>
        <w:t>: art. 24  comma 2</w:t>
      </w:r>
      <w:r w:rsidR="00F526E0">
        <w:rPr>
          <w:rFonts w:ascii="Times New Roman"/>
          <w:sz w:val="24"/>
        </w:rPr>
        <w:t>°</w:t>
      </w:r>
      <w:r w:rsidR="00F526E0">
        <w:rPr>
          <w:rFonts w:ascii="Times New Roman"/>
          <w:sz w:val="24"/>
        </w:rPr>
        <w:t xml:space="preserve"> del 14/09/2000, Art.23 del CNL 21/05/2018</w:t>
      </w:r>
      <w:r>
        <w:rPr>
          <w:rFonts w:ascii="Times New Roman"/>
          <w:sz w:val="24"/>
        </w:rPr>
        <w:t>;</w:t>
      </w:r>
    </w:p>
    <w:p w14:paraId="573EC1B1" w14:textId="6A86AAE6" w:rsidR="001C7657" w:rsidRDefault="00982155">
      <w:pPr>
        <w:pStyle w:val="Titolo4"/>
        <w:spacing w:before="207"/>
        <w:ind w:left="112"/>
        <w:jc w:val="both"/>
        <w:rPr>
          <w:rFonts w:ascii="Times New Roman"/>
        </w:rPr>
      </w:pPr>
      <w:r>
        <w:rPr>
          <w:rFonts w:ascii="Times New Roman"/>
        </w:rPr>
        <w:t>RICHIAMATO:</w:t>
      </w:r>
    </w:p>
    <w:p w14:paraId="1D9998CA" w14:textId="77777777" w:rsidR="001C7657" w:rsidRDefault="001C7657">
      <w:pPr>
        <w:pStyle w:val="Corpotesto"/>
        <w:spacing w:before="7"/>
        <w:rPr>
          <w:rFonts w:ascii="Times New Roman"/>
          <w:b/>
          <w:sz w:val="20"/>
        </w:rPr>
      </w:pPr>
    </w:p>
    <w:p w14:paraId="28875008" w14:textId="77777777" w:rsidR="001C7657" w:rsidRDefault="00982155">
      <w:pPr>
        <w:pStyle w:val="Paragrafoelenco"/>
        <w:numPr>
          <w:ilvl w:val="0"/>
          <w:numId w:val="14"/>
        </w:numPr>
        <w:tabs>
          <w:tab w:val="left" w:pos="317"/>
        </w:tabs>
        <w:spacing w:line="276" w:lineRule="auto"/>
        <w:ind w:right="113" w:firstLine="60"/>
        <w:rPr>
          <w:rFonts w:ascii="Times New Roman" w:hAnsi="Times New Roman"/>
          <w:sz w:val="24"/>
        </w:rPr>
      </w:pPr>
      <w:r>
        <w:rPr>
          <w:rFonts w:ascii="Times New Roman" w:hAnsi="Times New Roman"/>
          <w:sz w:val="24"/>
        </w:rPr>
        <w:t>l'art. 2, comma 1, del D.Lgs. 30 maggio 2001 n. 165 "Norme generali sull'ordinamento del lavoro alle dipendenze delle Amministrazioni Pubbliche", che indica, alla lettera e) tra i criteri generali "l’armonizzazione degli orari di servizio di apertura degli uffici con le esigenze dell'utenza e con gli orari delle amministrazioni pubbliche dei paesi dell'Unione</w:t>
      </w:r>
      <w:r>
        <w:rPr>
          <w:rFonts w:ascii="Times New Roman" w:hAnsi="Times New Roman"/>
          <w:spacing w:val="-20"/>
          <w:sz w:val="24"/>
        </w:rPr>
        <w:t xml:space="preserve"> </w:t>
      </w:r>
      <w:r>
        <w:rPr>
          <w:rFonts w:ascii="Times New Roman" w:hAnsi="Times New Roman"/>
          <w:sz w:val="24"/>
        </w:rPr>
        <w:t>Europea";</w:t>
      </w:r>
    </w:p>
    <w:p w14:paraId="699C681F" w14:textId="77777777" w:rsidR="001C7657" w:rsidRDefault="00982155">
      <w:pPr>
        <w:pStyle w:val="Paragrafoelenco"/>
        <w:numPr>
          <w:ilvl w:val="0"/>
          <w:numId w:val="14"/>
        </w:numPr>
        <w:tabs>
          <w:tab w:val="left" w:pos="305"/>
        </w:tabs>
        <w:spacing w:before="72" w:line="276" w:lineRule="auto"/>
        <w:ind w:right="113" w:firstLine="0"/>
        <w:rPr>
          <w:rFonts w:ascii="Times New Roman" w:hAnsi="Times New Roman"/>
          <w:sz w:val="24"/>
        </w:rPr>
      </w:pPr>
      <w:r>
        <w:rPr>
          <w:rFonts w:ascii="Times New Roman" w:hAnsi="Times New Roman"/>
          <w:sz w:val="24"/>
        </w:rPr>
        <w:t>l’art.5, comma 2, del D.Lgs.n.165/2001, conseguente alle modifiche introdotte dall'art.34 del D.Lgs.n.150/2009, che prevede la sola informazione sindacale in ordine a tutte le determinazioni  per l'organizzazione degli uffici ed alle misure inerenti all'organizzazione del lavoro ed alla gestione dei rapporti di</w:t>
      </w:r>
      <w:r>
        <w:rPr>
          <w:rFonts w:ascii="Times New Roman" w:hAnsi="Times New Roman"/>
          <w:spacing w:val="-6"/>
          <w:sz w:val="24"/>
        </w:rPr>
        <w:t xml:space="preserve"> </w:t>
      </w:r>
      <w:r>
        <w:rPr>
          <w:rFonts w:ascii="Times New Roman" w:hAnsi="Times New Roman"/>
          <w:sz w:val="24"/>
        </w:rPr>
        <w:t>lavoro.</w:t>
      </w:r>
    </w:p>
    <w:p w14:paraId="30536440" w14:textId="661718C1" w:rsidR="001C7657" w:rsidRDefault="00982155">
      <w:pPr>
        <w:pStyle w:val="Corpotesto"/>
        <w:spacing w:before="202" w:line="276" w:lineRule="auto"/>
        <w:ind w:left="112" w:right="112"/>
        <w:jc w:val="both"/>
        <w:rPr>
          <w:rFonts w:ascii="Times New Roman" w:hAnsi="Times New Roman"/>
        </w:rPr>
      </w:pPr>
      <w:r>
        <w:rPr>
          <w:rFonts w:ascii="Times New Roman" w:hAnsi="Times New Roman"/>
          <w:b/>
        </w:rPr>
        <w:t xml:space="preserve">PRESO ATTO </w:t>
      </w:r>
      <w:r>
        <w:rPr>
          <w:rFonts w:ascii="Times New Roman" w:hAnsi="Times New Roman"/>
        </w:rPr>
        <w:t>del parere n.40123 del 7.9.2010 espresso dal Dipartimento della Funzione  Pubblica, secondo il quale, poiché le materie dell'orario di servizio e dell'orario di lavoro, sulla base delle previsioni del D.Lgs.n. 150/2009, afferiscono a prerogative dirigenziali e rientrano nell'organizzazione del lavoro, relativamente alle stesse non è più possibile attivare la contrattazione e</w:t>
      </w:r>
      <w:r w:rsidR="0042709B">
        <w:rPr>
          <w:rFonts w:ascii="Times New Roman" w:hAnsi="Times New Roman"/>
        </w:rPr>
        <w:t>d</w:t>
      </w:r>
      <w:r>
        <w:rPr>
          <w:rFonts w:ascii="Times New Roman" w:hAnsi="Times New Roman"/>
        </w:rPr>
        <w:t xml:space="preserve"> </w:t>
      </w:r>
      <w:r w:rsidR="0042709B">
        <w:rPr>
          <w:rFonts w:ascii="Times New Roman" w:hAnsi="Times New Roman"/>
        </w:rPr>
        <w:t>il confronto</w:t>
      </w:r>
      <w:r>
        <w:rPr>
          <w:rFonts w:ascii="Times New Roman" w:hAnsi="Times New Roman"/>
        </w:rPr>
        <w:t>, dovendosi comunque assolvere alle relazioni sindacali mediante la sola informazione.</w:t>
      </w:r>
    </w:p>
    <w:p w14:paraId="08941378" w14:textId="0EED4046" w:rsidR="001C7657" w:rsidRDefault="00982155">
      <w:pPr>
        <w:pStyle w:val="Corpotesto"/>
        <w:spacing w:before="199" w:line="276" w:lineRule="auto"/>
        <w:ind w:left="112" w:right="112"/>
        <w:jc w:val="both"/>
        <w:rPr>
          <w:rFonts w:ascii="Times New Roman" w:hAnsi="Times New Roman"/>
        </w:rPr>
      </w:pPr>
      <w:r>
        <w:rPr>
          <w:rFonts w:ascii="Times New Roman" w:hAnsi="Times New Roman"/>
          <w:b/>
        </w:rPr>
        <w:t xml:space="preserve">ACQUISITO </w:t>
      </w:r>
      <w:r>
        <w:rPr>
          <w:rFonts w:ascii="Times New Roman" w:hAnsi="Times New Roman"/>
        </w:rPr>
        <w:t xml:space="preserve">il parere in ordine alla regolarità </w:t>
      </w:r>
      <w:r w:rsidR="009A446B">
        <w:rPr>
          <w:rFonts w:ascii="Times New Roman" w:hAnsi="Times New Roman"/>
        </w:rPr>
        <w:t>contabile</w:t>
      </w:r>
      <w:r>
        <w:rPr>
          <w:rFonts w:ascii="Times New Roman" w:hAnsi="Times New Roman"/>
        </w:rPr>
        <w:t xml:space="preserve"> del responsabile del servizio competente ai sensi dell’art. 49 del D.lgs. 267/2000;</w:t>
      </w:r>
    </w:p>
    <w:p w14:paraId="4D192169" w14:textId="468FA5A9" w:rsidR="0042709B" w:rsidRDefault="0042709B">
      <w:pPr>
        <w:pStyle w:val="Corpotesto"/>
        <w:spacing w:before="202" w:line="276" w:lineRule="auto"/>
        <w:ind w:left="112" w:right="115"/>
        <w:jc w:val="both"/>
        <w:rPr>
          <w:rFonts w:ascii="Times New Roman" w:hAnsi="Times New Roman"/>
          <w:bCs/>
        </w:rPr>
      </w:pPr>
      <w:r>
        <w:rPr>
          <w:rFonts w:ascii="Times New Roman" w:hAnsi="Times New Roman"/>
          <w:b/>
        </w:rPr>
        <w:t xml:space="preserve">VISTO </w:t>
      </w:r>
      <w:r>
        <w:rPr>
          <w:rFonts w:ascii="Times New Roman" w:hAnsi="Times New Roman"/>
          <w:bCs/>
        </w:rPr>
        <w:t xml:space="preserve">il parere Aran </w:t>
      </w:r>
      <w:r w:rsidRPr="0042709B">
        <w:rPr>
          <w:rFonts w:ascii="Times New Roman" w:hAnsi="Times New Roman"/>
          <w:bCs/>
        </w:rPr>
        <w:t xml:space="preserve"> n. 649/2020 del 21/01/2020, </w:t>
      </w:r>
      <w:r>
        <w:rPr>
          <w:rFonts w:ascii="Times New Roman" w:hAnsi="Times New Roman"/>
          <w:bCs/>
        </w:rPr>
        <w:t xml:space="preserve">in cui </w:t>
      </w:r>
      <w:r w:rsidRPr="0042709B">
        <w:rPr>
          <w:rFonts w:ascii="Times New Roman" w:hAnsi="Times New Roman"/>
          <w:bCs/>
        </w:rPr>
        <w:t>richiama l’autonomia organizzativa degli Enti nel decidere il proprio orario di servizio</w:t>
      </w:r>
      <w:r>
        <w:rPr>
          <w:rFonts w:ascii="Times New Roman" w:hAnsi="Times New Roman"/>
          <w:bCs/>
        </w:rPr>
        <w:t xml:space="preserve"> e  n</w:t>
      </w:r>
      <w:r w:rsidRPr="0042709B">
        <w:rPr>
          <w:rFonts w:ascii="Times New Roman" w:hAnsi="Times New Roman"/>
          <w:bCs/>
        </w:rPr>
        <w:t>el</w:t>
      </w:r>
      <w:r>
        <w:rPr>
          <w:rFonts w:ascii="Times New Roman" w:hAnsi="Times New Roman"/>
          <w:bCs/>
        </w:rPr>
        <w:t xml:space="preserve"> quale </w:t>
      </w:r>
      <w:r w:rsidRPr="0042709B">
        <w:rPr>
          <w:rFonts w:ascii="Times New Roman" w:hAnsi="Times New Roman"/>
          <w:bCs/>
        </w:rPr>
        <w:t xml:space="preserve"> l’ARAN afferma che</w:t>
      </w:r>
      <w:r>
        <w:rPr>
          <w:rFonts w:ascii="Times New Roman" w:hAnsi="Times New Roman"/>
          <w:bCs/>
        </w:rPr>
        <w:t>:</w:t>
      </w:r>
      <w:r w:rsidRPr="0042709B">
        <w:rPr>
          <w:rFonts w:ascii="Times New Roman" w:hAnsi="Times New Roman"/>
          <w:bCs/>
        </w:rPr>
        <w:t xml:space="preserve"> “</w:t>
      </w:r>
      <w:r w:rsidRPr="00D56269">
        <w:rPr>
          <w:rFonts w:ascii="Times New Roman" w:hAnsi="Times New Roman"/>
          <w:bCs/>
          <w:i/>
          <w:iCs/>
        </w:rPr>
        <w:t>se in sede di regolamentazione dell’orario di servizio, l’Ente decide che all’interno dello stesso, per tutti i servizi e per tutti gli uffici, non sono ricomprese comunque le giornate di festività infrasettimanale, le stesse non possono essere prese in considerazione neppure ai fini dell’articolazione settimanale dell’orario di lavoro del personale”</w:t>
      </w:r>
      <w:r w:rsidRPr="0042709B">
        <w:rPr>
          <w:rFonts w:ascii="Times New Roman" w:hAnsi="Times New Roman"/>
          <w:bCs/>
        </w:rPr>
        <w:t>.</w:t>
      </w:r>
      <w:r>
        <w:rPr>
          <w:rFonts w:ascii="Times New Roman" w:hAnsi="Times New Roman"/>
          <w:bCs/>
        </w:rPr>
        <w:t>;</w:t>
      </w:r>
    </w:p>
    <w:p w14:paraId="0FD318B1" w14:textId="3FCD3E9C" w:rsidR="009A446B" w:rsidRPr="009A446B" w:rsidRDefault="009A446B" w:rsidP="009A446B">
      <w:pPr>
        <w:pStyle w:val="Corpotesto"/>
        <w:spacing w:before="202" w:line="276" w:lineRule="auto"/>
        <w:ind w:left="112" w:right="115"/>
        <w:jc w:val="both"/>
        <w:rPr>
          <w:rFonts w:ascii="Times New Roman" w:hAnsi="Times New Roman"/>
          <w:bCs/>
        </w:rPr>
      </w:pPr>
      <w:r w:rsidRPr="009A446B">
        <w:rPr>
          <w:rFonts w:ascii="Times New Roman" w:hAnsi="Times New Roman"/>
          <w:b/>
        </w:rPr>
        <w:t>V</w:t>
      </w:r>
      <w:r>
        <w:rPr>
          <w:rFonts w:ascii="Times New Roman" w:hAnsi="Times New Roman"/>
          <w:b/>
        </w:rPr>
        <w:t>ISTO</w:t>
      </w:r>
      <w:r w:rsidRPr="009A446B">
        <w:rPr>
          <w:rFonts w:ascii="Times New Roman" w:hAnsi="Times New Roman"/>
          <w:bCs/>
        </w:rPr>
        <w:t xml:space="preserve"> l’art. 9 della Legge 65/86</w:t>
      </w:r>
      <w:r>
        <w:rPr>
          <w:rFonts w:ascii="Times New Roman" w:hAnsi="Times New Roman"/>
          <w:bCs/>
        </w:rPr>
        <w:t xml:space="preserve">: “ </w:t>
      </w:r>
      <w:r w:rsidRPr="009A446B">
        <w:rPr>
          <w:rFonts w:ascii="Times New Roman" w:hAnsi="Times New Roman"/>
          <w:bCs/>
        </w:rPr>
        <w:t>Il  comandante  del Corpo di polizia municipale e' responsabile</w:t>
      </w:r>
      <w:r>
        <w:rPr>
          <w:rFonts w:ascii="Times New Roman" w:hAnsi="Times New Roman"/>
          <w:bCs/>
        </w:rPr>
        <w:t xml:space="preserve"> </w:t>
      </w:r>
      <w:r w:rsidRPr="009A446B">
        <w:rPr>
          <w:rFonts w:ascii="Times New Roman" w:hAnsi="Times New Roman"/>
          <w:bCs/>
        </w:rPr>
        <w:t>verso  il sindaco dell'addestramento, della disciplina e dell'impiego</w:t>
      </w:r>
      <w:r>
        <w:rPr>
          <w:rFonts w:ascii="Times New Roman" w:hAnsi="Times New Roman"/>
          <w:bCs/>
        </w:rPr>
        <w:t xml:space="preserve"> </w:t>
      </w:r>
      <w:r w:rsidRPr="009A446B">
        <w:rPr>
          <w:rFonts w:ascii="Times New Roman" w:hAnsi="Times New Roman"/>
          <w:bCs/>
        </w:rPr>
        <w:t>tecnico-operativo degli appartenenti</w:t>
      </w:r>
      <w:r>
        <w:rPr>
          <w:rFonts w:ascii="Times New Roman" w:hAnsi="Times New Roman"/>
          <w:bCs/>
        </w:rPr>
        <w:t>...omissis”</w:t>
      </w:r>
    </w:p>
    <w:p w14:paraId="0979DFB2" w14:textId="308FE973" w:rsidR="0042709B" w:rsidRDefault="0042709B">
      <w:pPr>
        <w:pStyle w:val="Corpotesto"/>
        <w:spacing w:before="202" w:line="276" w:lineRule="auto"/>
        <w:ind w:left="112" w:right="115"/>
        <w:jc w:val="both"/>
        <w:rPr>
          <w:rFonts w:ascii="Times New Roman" w:hAnsi="Times New Roman"/>
          <w:bCs/>
        </w:rPr>
      </w:pPr>
    </w:p>
    <w:p w14:paraId="1BFBB5E6" w14:textId="227DF938" w:rsidR="00F526E0" w:rsidRDefault="00F526E0">
      <w:pPr>
        <w:pStyle w:val="Corpotesto"/>
        <w:spacing w:before="202" w:line="276" w:lineRule="auto"/>
        <w:ind w:left="112" w:right="115"/>
        <w:jc w:val="both"/>
        <w:rPr>
          <w:rFonts w:ascii="Times New Roman" w:hAnsi="Times New Roman"/>
          <w:bCs/>
        </w:rPr>
      </w:pPr>
    </w:p>
    <w:p w14:paraId="55CEA9D1" w14:textId="77777777" w:rsidR="00F526E0" w:rsidRPr="0042709B" w:rsidRDefault="00F526E0">
      <w:pPr>
        <w:pStyle w:val="Corpotesto"/>
        <w:spacing w:before="202" w:line="276" w:lineRule="auto"/>
        <w:ind w:left="112" w:right="115"/>
        <w:jc w:val="both"/>
        <w:rPr>
          <w:rFonts w:ascii="Times New Roman" w:hAnsi="Times New Roman"/>
          <w:bCs/>
        </w:rPr>
      </w:pPr>
    </w:p>
    <w:p w14:paraId="4987CBA0" w14:textId="779806EB" w:rsidR="001C7657" w:rsidRPr="00B94D46" w:rsidRDefault="00B94D46" w:rsidP="00B94D46">
      <w:pPr>
        <w:pStyle w:val="Corpotesto"/>
        <w:spacing w:before="4"/>
        <w:jc w:val="center"/>
        <w:rPr>
          <w:rFonts w:ascii="Times New Roman"/>
          <w:b/>
        </w:rPr>
      </w:pPr>
      <w:r w:rsidRPr="00B94D46">
        <w:rPr>
          <w:rFonts w:ascii="Times New Roman"/>
          <w:b/>
        </w:rPr>
        <w:lastRenderedPageBreak/>
        <w:t>DE</w:t>
      </w:r>
      <w:r w:rsidR="009A446B">
        <w:rPr>
          <w:rFonts w:ascii="Times New Roman"/>
          <w:b/>
        </w:rPr>
        <w:t>TERMINA</w:t>
      </w:r>
    </w:p>
    <w:p w14:paraId="08F4222A" w14:textId="145BE262" w:rsidR="00D56269" w:rsidRPr="00F526E0" w:rsidRDefault="00D56269">
      <w:pPr>
        <w:pStyle w:val="Paragrafoelenco"/>
        <w:numPr>
          <w:ilvl w:val="0"/>
          <w:numId w:val="13"/>
        </w:numPr>
        <w:tabs>
          <w:tab w:val="left" w:pos="420"/>
        </w:tabs>
        <w:spacing w:before="199" w:line="278" w:lineRule="auto"/>
        <w:ind w:right="112" w:firstLine="0"/>
        <w:jc w:val="both"/>
        <w:rPr>
          <w:rFonts w:ascii="Times New Roman" w:hAnsi="Times New Roman"/>
          <w:sz w:val="24"/>
        </w:rPr>
      </w:pPr>
      <w:r>
        <w:rPr>
          <w:rFonts w:ascii="Times New Roman" w:hAnsi="Times New Roman"/>
          <w:b/>
          <w:sz w:val="24"/>
        </w:rPr>
        <w:t xml:space="preserve">All’interno dell’orario di servizio </w:t>
      </w:r>
      <w:r w:rsidR="009A446B">
        <w:rPr>
          <w:rFonts w:ascii="Times New Roman" w:hAnsi="Times New Roman"/>
          <w:b/>
          <w:sz w:val="24"/>
        </w:rPr>
        <w:t>del Corpo /Servizio di Polizia Locale</w:t>
      </w:r>
      <w:r w:rsidRPr="00D56269">
        <w:rPr>
          <w:rFonts w:ascii="Times New Roman" w:hAnsi="Times New Roman"/>
          <w:b/>
          <w:sz w:val="24"/>
        </w:rPr>
        <w:t xml:space="preserve"> non sono ricomprese le giornate di festività infrasettimanale, le stesse non possono essere prese in considerazione neppure ai fini dell’articolazione settimanale dell’orario di lavoro del personale</w:t>
      </w:r>
      <w:r>
        <w:rPr>
          <w:rFonts w:ascii="Times New Roman" w:hAnsi="Times New Roman"/>
          <w:b/>
          <w:sz w:val="24"/>
        </w:rPr>
        <w:t xml:space="preserve">  e neanche </w:t>
      </w:r>
      <w:r w:rsidRPr="00D56269">
        <w:rPr>
          <w:rFonts w:ascii="Times New Roman" w:hAnsi="Times New Roman"/>
          <w:b/>
          <w:sz w:val="24"/>
        </w:rPr>
        <w:t>ai fini di un orario di lavoro organizzato in turni.</w:t>
      </w:r>
    </w:p>
    <w:p w14:paraId="24089402" w14:textId="141A7034" w:rsidR="00F526E0" w:rsidRPr="00D56269" w:rsidRDefault="00F526E0">
      <w:pPr>
        <w:pStyle w:val="Paragrafoelenco"/>
        <w:numPr>
          <w:ilvl w:val="0"/>
          <w:numId w:val="13"/>
        </w:numPr>
        <w:tabs>
          <w:tab w:val="left" w:pos="420"/>
        </w:tabs>
        <w:spacing w:before="199" w:line="278" w:lineRule="auto"/>
        <w:ind w:right="112" w:firstLine="0"/>
        <w:jc w:val="both"/>
        <w:rPr>
          <w:rFonts w:ascii="Times New Roman" w:hAnsi="Times New Roman"/>
          <w:sz w:val="24"/>
        </w:rPr>
      </w:pPr>
      <w:r>
        <w:rPr>
          <w:rFonts w:ascii="Times New Roman" w:hAnsi="Times New Roman"/>
          <w:b/>
          <w:sz w:val="24"/>
        </w:rPr>
        <w:t>L’impiego del personale nelle giornate predette sarà effettuato tenendo conto delle previsioni di cui all’art. 24 CNL 14/09/2000 comma 2°</w:t>
      </w:r>
    </w:p>
    <w:p w14:paraId="619B314E" w14:textId="11306735" w:rsidR="001C7657" w:rsidRDefault="00982155">
      <w:pPr>
        <w:pStyle w:val="Paragrafoelenco"/>
        <w:numPr>
          <w:ilvl w:val="0"/>
          <w:numId w:val="13"/>
        </w:numPr>
        <w:tabs>
          <w:tab w:val="left" w:pos="420"/>
        </w:tabs>
        <w:spacing w:before="199" w:line="278" w:lineRule="auto"/>
        <w:ind w:right="112" w:firstLine="0"/>
        <w:jc w:val="both"/>
        <w:rPr>
          <w:rFonts w:ascii="Times New Roman" w:hAnsi="Times New Roman"/>
          <w:sz w:val="24"/>
        </w:rPr>
      </w:pPr>
      <w:r>
        <w:rPr>
          <w:rFonts w:ascii="Times New Roman" w:hAnsi="Times New Roman"/>
          <w:b/>
          <w:sz w:val="24"/>
        </w:rPr>
        <w:t xml:space="preserve">DI COMUNICARE </w:t>
      </w:r>
      <w:r w:rsidRPr="00F526E0">
        <w:rPr>
          <w:rFonts w:ascii="Times New Roman" w:hAnsi="Times New Roman"/>
          <w:b/>
          <w:bCs/>
          <w:sz w:val="24"/>
        </w:rPr>
        <w:t>la presente Deliberazione alle OO.SS./R.S.U. al fine di garantire l’informazione sindacale prevista dalla CCNL</w:t>
      </w:r>
      <w:r w:rsidRPr="00F526E0">
        <w:rPr>
          <w:rFonts w:ascii="Times New Roman" w:hAnsi="Times New Roman"/>
          <w:b/>
          <w:bCs/>
          <w:spacing w:val="-16"/>
          <w:sz w:val="24"/>
        </w:rPr>
        <w:t xml:space="preserve"> </w:t>
      </w:r>
      <w:r w:rsidRPr="00F526E0">
        <w:rPr>
          <w:rFonts w:ascii="Times New Roman" w:hAnsi="Times New Roman"/>
          <w:b/>
          <w:bCs/>
          <w:sz w:val="24"/>
        </w:rPr>
        <w:t>vigente</w:t>
      </w:r>
      <w:r>
        <w:rPr>
          <w:rFonts w:ascii="Times New Roman" w:hAnsi="Times New Roman"/>
          <w:sz w:val="24"/>
        </w:rPr>
        <w:t>;</w:t>
      </w:r>
    </w:p>
    <w:sectPr w:rsidR="001C7657" w:rsidSect="00B94D46">
      <w:footerReference w:type="default" r:id="rId7"/>
      <w:pgSz w:w="11930" w:h="16850"/>
      <w:pgMar w:top="1600" w:right="1500" w:bottom="680" w:left="1320" w:header="0" w:footer="4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15C27" w14:textId="77777777" w:rsidR="00243855" w:rsidRDefault="00243855">
      <w:r>
        <w:separator/>
      </w:r>
    </w:p>
  </w:endnote>
  <w:endnote w:type="continuationSeparator" w:id="0">
    <w:p w14:paraId="17E514D8" w14:textId="77777777" w:rsidR="00243855" w:rsidRDefault="0024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701D7" w14:textId="77777777" w:rsidR="001C7657" w:rsidRDefault="001C7657">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C64F1" w14:textId="77777777" w:rsidR="00243855" w:rsidRDefault="00243855">
      <w:r>
        <w:separator/>
      </w:r>
    </w:p>
  </w:footnote>
  <w:footnote w:type="continuationSeparator" w:id="0">
    <w:p w14:paraId="2E7E5DDF" w14:textId="77777777" w:rsidR="00243855" w:rsidRDefault="00243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9E2"/>
    <w:multiLevelType w:val="hybridMultilevel"/>
    <w:tmpl w:val="BDCCBCD0"/>
    <w:lvl w:ilvl="0" w:tplc="126AD87C">
      <w:start w:val="1"/>
      <w:numFmt w:val="decimal"/>
      <w:lvlText w:val="%1."/>
      <w:lvlJc w:val="left"/>
      <w:pPr>
        <w:ind w:left="612" w:hanging="418"/>
        <w:jc w:val="left"/>
      </w:pPr>
      <w:rPr>
        <w:rFonts w:ascii="Arial" w:eastAsia="Arial" w:hAnsi="Arial" w:cs="Arial" w:hint="default"/>
        <w:spacing w:val="-4"/>
        <w:w w:val="99"/>
        <w:sz w:val="24"/>
        <w:szCs w:val="24"/>
      </w:rPr>
    </w:lvl>
    <w:lvl w:ilvl="1" w:tplc="BD249CC4">
      <w:numFmt w:val="bullet"/>
      <w:lvlText w:val="•"/>
      <w:lvlJc w:val="left"/>
      <w:pPr>
        <w:ind w:left="1538" w:hanging="418"/>
      </w:pPr>
      <w:rPr>
        <w:rFonts w:hint="default"/>
      </w:rPr>
    </w:lvl>
    <w:lvl w:ilvl="2" w:tplc="BA5E442C">
      <w:numFmt w:val="bullet"/>
      <w:lvlText w:val="•"/>
      <w:lvlJc w:val="left"/>
      <w:pPr>
        <w:ind w:left="2457" w:hanging="418"/>
      </w:pPr>
      <w:rPr>
        <w:rFonts w:hint="default"/>
      </w:rPr>
    </w:lvl>
    <w:lvl w:ilvl="3" w:tplc="A26EC974">
      <w:numFmt w:val="bullet"/>
      <w:lvlText w:val="•"/>
      <w:lvlJc w:val="left"/>
      <w:pPr>
        <w:ind w:left="3376" w:hanging="418"/>
      </w:pPr>
      <w:rPr>
        <w:rFonts w:hint="default"/>
      </w:rPr>
    </w:lvl>
    <w:lvl w:ilvl="4" w:tplc="0F429AA4">
      <w:numFmt w:val="bullet"/>
      <w:lvlText w:val="•"/>
      <w:lvlJc w:val="left"/>
      <w:pPr>
        <w:ind w:left="4295" w:hanging="418"/>
      </w:pPr>
      <w:rPr>
        <w:rFonts w:hint="default"/>
      </w:rPr>
    </w:lvl>
    <w:lvl w:ilvl="5" w:tplc="F5C08176">
      <w:numFmt w:val="bullet"/>
      <w:lvlText w:val="•"/>
      <w:lvlJc w:val="left"/>
      <w:pPr>
        <w:ind w:left="5214" w:hanging="418"/>
      </w:pPr>
      <w:rPr>
        <w:rFonts w:hint="default"/>
      </w:rPr>
    </w:lvl>
    <w:lvl w:ilvl="6" w:tplc="F63E6FD2">
      <w:numFmt w:val="bullet"/>
      <w:lvlText w:val="•"/>
      <w:lvlJc w:val="left"/>
      <w:pPr>
        <w:ind w:left="6133" w:hanging="418"/>
      </w:pPr>
      <w:rPr>
        <w:rFonts w:hint="default"/>
      </w:rPr>
    </w:lvl>
    <w:lvl w:ilvl="7" w:tplc="3802F880">
      <w:numFmt w:val="bullet"/>
      <w:lvlText w:val="•"/>
      <w:lvlJc w:val="left"/>
      <w:pPr>
        <w:ind w:left="7052" w:hanging="418"/>
      </w:pPr>
      <w:rPr>
        <w:rFonts w:hint="default"/>
      </w:rPr>
    </w:lvl>
    <w:lvl w:ilvl="8" w:tplc="CA3C1556">
      <w:numFmt w:val="bullet"/>
      <w:lvlText w:val="•"/>
      <w:lvlJc w:val="left"/>
      <w:pPr>
        <w:ind w:left="7971" w:hanging="418"/>
      </w:pPr>
      <w:rPr>
        <w:rFonts w:hint="default"/>
      </w:rPr>
    </w:lvl>
  </w:abstractNum>
  <w:abstractNum w:abstractNumId="1" w15:restartNumberingAfterBreak="0">
    <w:nsid w:val="073E1017"/>
    <w:multiLevelType w:val="hybridMultilevel"/>
    <w:tmpl w:val="E43C82B2"/>
    <w:lvl w:ilvl="0" w:tplc="8FB46268">
      <w:start w:val="1"/>
      <w:numFmt w:val="decimal"/>
      <w:lvlText w:val="%1."/>
      <w:lvlJc w:val="left"/>
      <w:pPr>
        <w:ind w:left="114" w:hanging="346"/>
        <w:jc w:val="left"/>
      </w:pPr>
      <w:rPr>
        <w:rFonts w:ascii="Arial" w:eastAsia="Arial" w:hAnsi="Arial" w:cs="Arial" w:hint="default"/>
        <w:spacing w:val="-34"/>
        <w:w w:val="99"/>
        <w:sz w:val="24"/>
        <w:szCs w:val="24"/>
      </w:rPr>
    </w:lvl>
    <w:lvl w:ilvl="1" w:tplc="A5B4682E">
      <w:numFmt w:val="bullet"/>
      <w:lvlText w:val="•"/>
      <w:lvlJc w:val="left"/>
      <w:pPr>
        <w:ind w:left="1080" w:hanging="346"/>
      </w:pPr>
      <w:rPr>
        <w:rFonts w:hint="default"/>
      </w:rPr>
    </w:lvl>
    <w:lvl w:ilvl="2" w:tplc="106A2088">
      <w:numFmt w:val="bullet"/>
      <w:lvlText w:val="•"/>
      <w:lvlJc w:val="left"/>
      <w:pPr>
        <w:ind w:left="2041" w:hanging="346"/>
      </w:pPr>
      <w:rPr>
        <w:rFonts w:hint="default"/>
      </w:rPr>
    </w:lvl>
    <w:lvl w:ilvl="3" w:tplc="6EC0572A">
      <w:numFmt w:val="bullet"/>
      <w:lvlText w:val="•"/>
      <w:lvlJc w:val="left"/>
      <w:pPr>
        <w:ind w:left="3002" w:hanging="346"/>
      </w:pPr>
      <w:rPr>
        <w:rFonts w:hint="default"/>
      </w:rPr>
    </w:lvl>
    <w:lvl w:ilvl="4" w:tplc="4828734A">
      <w:numFmt w:val="bullet"/>
      <w:lvlText w:val="•"/>
      <w:lvlJc w:val="left"/>
      <w:pPr>
        <w:ind w:left="3963" w:hanging="346"/>
      </w:pPr>
      <w:rPr>
        <w:rFonts w:hint="default"/>
      </w:rPr>
    </w:lvl>
    <w:lvl w:ilvl="5" w:tplc="47A4EFEA">
      <w:numFmt w:val="bullet"/>
      <w:lvlText w:val="•"/>
      <w:lvlJc w:val="left"/>
      <w:pPr>
        <w:ind w:left="4924" w:hanging="346"/>
      </w:pPr>
      <w:rPr>
        <w:rFonts w:hint="default"/>
      </w:rPr>
    </w:lvl>
    <w:lvl w:ilvl="6" w:tplc="8F702596">
      <w:numFmt w:val="bullet"/>
      <w:lvlText w:val="•"/>
      <w:lvlJc w:val="left"/>
      <w:pPr>
        <w:ind w:left="5885" w:hanging="346"/>
      </w:pPr>
      <w:rPr>
        <w:rFonts w:hint="default"/>
      </w:rPr>
    </w:lvl>
    <w:lvl w:ilvl="7" w:tplc="44224E2A">
      <w:numFmt w:val="bullet"/>
      <w:lvlText w:val="•"/>
      <w:lvlJc w:val="left"/>
      <w:pPr>
        <w:ind w:left="6846" w:hanging="346"/>
      </w:pPr>
      <w:rPr>
        <w:rFonts w:hint="default"/>
      </w:rPr>
    </w:lvl>
    <w:lvl w:ilvl="8" w:tplc="F6C21C66">
      <w:numFmt w:val="bullet"/>
      <w:lvlText w:val="•"/>
      <w:lvlJc w:val="left"/>
      <w:pPr>
        <w:ind w:left="7807" w:hanging="346"/>
      </w:pPr>
      <w:rPr>
        <w:rFonts w:hint="default"/>
      </w:rPr>
    </w:lvl>
  </w:abstractNum>
  <w:abstractNum w:abstractNumId="2" w15:restartNumberingAfterBreak="0">
    <w:nsid w:val="15811DDD"/>
    <w:multiLevelType w:val="hybridMultilevel"/>
    <w:tmpl w:val="B54C91E8"/>
    <w:lvl w:ilvl="0" w:tplc="E2EE8026">
      <w:start w:val="1"/>
      <w:numFmt w:val="decimal"/>
      <w:lvlText w:val="%1."/>
      <w:lvlJc w:val="left"/>
      <w:pPr>
        <w:ind w:left="114" w:hanging="384"/>
        <w:jc w:val="left"/>
      </w:pPr>
      <w:rPr>
        <w:rFonts w:ascii="Arial" w:eastAsia="Arial" w:hAnsi="Arial" w:cs="Arial" w:hint="default"/>
        <w:spacing w:val="-18"/>
        <w:w w:val="99"/>
        <w:sz w:val="24"/>
        <w:szCs w:val="24"/>
      </w:rPr>
    </w:lvl>
    <w:lvl w:ilvl="1" w:tplc="A6EC1D64">
      <w:numFmt w:val="bullet"/>
      <w:lvlText w:val="•"/>
      <w:lvlJc w:val="left"/>
      <w:pPr>
        <w:ind w:left="1080" w:hanging="384"/>
      </w:pPr>
      <w:rPr>
        <w:rFonts w:hint="default"/>
      </w:rPr>
    </w:lvl>
    <w:lvl w:ilvl="2" w:tplc="00147CCE">
      <w:numFmt w:val="bullet"/>
      <w:lvlText w:val="•"/>
      <w:lvlJc w:val="left"/>
      <w:pPr>
        <w:ind w:left="2041" w:hanging="384"/>
      </w:pPr>
      <w:rPr>
        <w:rFonts w:hint="default"/>
      </w:rPr>
    </w:lvl>
    <w:lvl w:ilvl="3" w:tplc="68A8947C">
      <w:numFmt w:val="bullet"/>
      <w:lvlText w:val="•"/>
      <w:lvlJc w:val="left"/>
      <w:pPr>
        <w:ind w:left="3002" w:hanging="384"/>
      </w:pPr>
      <w:rPr>
        <w:rFonts w:hint="default"/>
      </w:rPr>
    </w:lvl>
    <w:lvl w:ilvl="4" w:tplc="C1B6FD36">
      <w:numFmt w:val="bullet"/>
      <w:lvlText w:val="•"/>
      <w:lvlJc w:val="left"/>
      <w:pPr>
        <w:ind w:left="3963" w:hanging="384"/>
      </w:pPr>
      <w:rPr>
        <w:rFonts w:hint="default"/>
      </w:rPr>
    </w:lvl>
    <w:lvl w:ilvl="5" w:tplc="BACCBA4C">
      <w:numFmt w:val="bullet"/>
      <w:lvlText w:val="•"/>
      <w:lvlJc w:val="left"/>
      <w:pPr>
        <w:ind w:left="4924" w:hanging="384"/>
      </w:pPr>
      <w:rPr>
        <w:rFonts w:hint="default"/>
      </w:rPr>
    </w:lvl>
    <w:lvl w:ilvl="6" w:tplc="A0AEC688">
      <w:numFmt w:val="bullet"/>
      <w:lvlText w:val="•"/>
      <w:lvlJc w:val="left"/>
      <w:pPr>
        <w:ind w:left="5885" w:hanging="384"/>
      </w:pPr>
      <w:rPr>
        <w:rFonts w:hint="default"/>
      </w:rPr>
    </w:lvl>
    <w:lvl w:ilvl="7" w:tplc="C20616CE">
      <w:numFmt w:val="bullet"/>
      <w:lvlText w:val="•"/>
      <w:lvlJc w:val="left"/>
      <w:pPr>
        <w:ind w:left="6846" w:hanging="384"/>
      </w:pPr>
      <w:rPr>
        <w:rFonts w:hint="default"/>
      </w:rPr>
    </w:lvl>
    <w:lvl w:ilvl="8" w:tplc="4F4ECBC0">
      <w:numFmt w:val="bullet"/>
      <w:lvlText w:val="•"/>
      <w:lvlJc w:val="left"/>
      <w:pPr>
        <w:ind w:left="7807" w:hanging="384"/>
      </w:pPr>
      <w:rPr>
        <w:rFonts w:hint="default"/>
      </w:rPr>
    </w:lvl>
  </w:abstractNum>
  <w:abstractNum w:abstractNumId="3" w15:restartNumberingAfterBreak="0">
    <w:nsid w:val="178D3C50"/>
    <w:multiLevelType w:val="hybridMultilevel"/>
    <w:tmpl w:val="0AB8AFF0"/>
    <w:lvl w:ilvl="0" w:tplc="1A9C1774">
      <w:start w:val="1"/>
      <w:numFmt w:val="decimal"/>
      <w:lvlText w:val="%1."/>
      <w:lvlJc w:val="left"/>
      <w:pPr>
        <w:ind w:left="474" w:hanging="360"/>
        <w:jc w:val="left"/>
      </w:pPr>
      <w:rPr>
        <w:rFonts w:ascii="Arial" w:eastAsia="Arial" w:hAnsi="Arial" w:cs="Arial" w:hint="default"/>
        <w:spacing w:val="-13"/>
        <w:w w:val="99"/>
        <w:sz w:val="24"/>
        <w:szCs w:val="24"/>
      </w:rPr>
    </w:lvl>
    <w:lvl w:ilvl="1" w:tplc="43DA4DB8">
      <w:start w:val="1"/>
      <w:numFmt w:val="lowerLetter"/>
      <w:lvlText w:val="%2)"/>
      <w:lvlJc w:val="left"/>
      <w:pPr>
        <w:ind w:left="436" w:hanging="317"/>
        <w:jc w:val="left"/>
      </w:pPr>
      <w:rPr>
        <w:rFonts w:ascii="Arial" w:eastAsia="Arial" w:hAnsi="Arial" w:cs="Arial" w:hint="default"/>
        <w:w w:val="99"/>
        <w:sz w:val="24"/>
        <w:szCs w:val="24"/>
      </w:rPr>
    </w:lvl>
    <w:lvl w:ilvl="2" w:tplc="135C0B22">
      <w:numFmt w:val="bullet"/>
      <w:lvlText w:val="•"/>
      <w:lvlJc w:val="left"/>
      <w:pPr>
        <w:ind w:left="1507" w:hanging="317"/>
      </w:pPr>
      <w:rPr>
        <w:rFonts w:hint="default"/>
      </w:rPr>
    </w:lvl>
    <w:lvl w:ilvl="3" w:tplc="828C9392">
      <w:numFmt w:val="bullet"/>
      <w:lvlText w:val="•"/>
      <w:lvlJc w:val="left"/>
      <w:pPr>
        <w:ind w:left="2535" w:hanging="317"/>
      </w:pPr>
      <w:rPr>
        <w:rFonts w:hint="default"/>
      </w:rPr>
    </w:lvl>
    <w:lvl w:ilvl="4" w:tplc="D162171A">
      <w:numFmt w:val="bullet"/>
      <w:lvlText w:val="•"/>
      <w:lvlJc w:val="left"/>
      <w:pPr>
        <w:ind w:left="3562" w:hanging="317"/>
      </w:pPr>
      <w:rPr>
        <w:rFonts w:hint="default"/>
      </w:rPr>
    </w:lvl>
    <w:lvl w:ilvl="5" w:tplc="A41E9F34">
      <w:numFmt w:val="bullet"/>
      <w:lvlText w:val="•"/>
      <w:lvlJc w:val="left"/>
      <w:pPr>
        <w:ind w:left="4590" w:hanging="317"/>
      </w:pPr>
      <w:rPr>
        <w:rFonts w:hint="default"/>
      </w:rPr>
    </w:lvl>
    <w:lvl w:ilvl="6" w:tplc="F926B5DE">
      <w:numFmt w:val="bullet"/>
      <w:lvlText w:val="•"/>
      <w:lvlJc w:val="left"/>
      <w:pPr>
        <w:ind w:left="5618" w:hanging="317"/>
      </w:pPr>
      <w:rPr>
        <w:rFonts w:hint="default"/>
      </w:rPr>
    </w:lvl>
    <w:lvl w:ilvl="7" w:tplc="AA2CF752">
      <w:numFmt w:val="bullet"/>
      <w:lvlText w:val="•"/>
      <w:lvlJc w:val="left"/>
      <w:pPr>
        <w:ind w:left="6645" w:hanging="317"/>
      </w:pPr>
      <w:rPr>
        <w:rFonts w:hint="default"/>
      </w:rPr>
    </w:lvl>
    <w:lvl w:ilvl="8" w:tplc="8D2EA702">
      <w:numFmt w:val="bullet"/>
      <w:lvlText w:val="•"/>
      <w:lvlJc w:val="left"/>
      <w:pPr>
        <w:ind w:left="7673" w:hanging="317"/>
      </w:pPr>
      <w:rPr>
        <w:rFonts w:hint="default"/>
      </w:rPr>
    </w:lvl>
  </w:abstractNum>
  <w:abstractNum w:abstractNumId="4" w15:restartNumberingAfterBreak="0">
    <w:nsid w:val="2EE07CE5"/>
    <w:multiLevelType w:val="hybridMultilevel"/>
    <w:tmpl w:val="509CE872"/>
    <w:lvl w:ilvl="0" w:tplc="2286B286">
      <w:numFmt w:val="bullet"/>
      <w:lvlText w:val="-"/>
      <w:lvlJc w:val="left"/>
      <w:pPr>
        <w:ind w:left="112" w:hanging="152"/>
      </w:pPr>
      <w:rPr>
        <w:rFonts w:ascii="Times New Roman" w:eastAsia="Times New Roman" w:hAnsi="Times New Roman" w:cs="Times New Roman" w:hint="default"/>
        <w:w w:val="99"/>
        <w:sz w:val="24"/>
        <w:szCs w:val="24"/>
      </w:rPr>
    </w:lvl>
    <w:lvl w:ilvl="1" w:tplc="48042E62">
      <w:numFmt w:val="bullet"/>
      <w:lvlText w:val="•"/>
      <w:lvlJc w:val="left"/>
      <w:pPr>
        <w:ind w:left="1094" w:hanging="152"/>
      </w:pPr>
      <w:rPr>
        <w:rFonts w:hint="default"/>
      </w:rPr>
    </w:lvl>
    <w:lvl w:ilvl="2" w:tplc="AEE87518">
      <w:numFmt w:val="bullet"/>
      <w:lvlText w:val="•"/>
      <w:lvlJc w:val="left"/>
      <w:pPr>
        <w:ind w:left="2069" w:hanging="152"/>
      </w:pPr>
      <w:rPr>
        <w:rFonts w:hint="default"/>
      </w:rPr>
    </w:lvl>
    <w:lvl w:ilvl="3" w:tplc="985C9F40">
      <w:numFmt w:val="bullet"/>
      <w:lvlText w:val="•"/>
      <w:lvlJc w:val="left"/>
      <w:pPr>
        <w:ind w:left="3043" w:hanging="152"/>
      </w:pPr>
      <w:rPr>
        <w:rFonts w:hint="default"/>
      </w:rPr>
    </w:lvl>
    <w:lvl w:ilvl="4" w:tplc="0656544C">
      <w:numFmt w:val="bullet"/>
      <w:lvlText w:val="•"/>
      <w:lvlJc w:val="left"/>
      <w:pPr>
        <w:ind w:left="4018" w:hanging="152"/>
      </w:pPr>
      <w:rPr>
        <w:rFonts w:hint="default"/>
      </w:rPr>
    </w:lvl>
    <w:lvl w:ilvl="5" w:tplc="7AEE7120">
      <w:numFmt w:val="bullet"/>
      <w:lvlText w:val="•"/>
      <w:lvlJc w:val="left"/>
      <w:pPr>
        <w:ind w:left="4993" w:hanging="152"/>
      </w:pPr>
      <w:rPr>
        <w:rFonts w:hint="default"/>
      </w:rPr>
    </w:lvl>
    <w:lvl w:ilvl="6" w:tplc="75D85A6E">
      <w:numFmt w:val="bullet"/>
      <w:lvlText w:val="•"/>
      <w:lvlJc w:val="left"/>
      <w:pPr>
        <w:ind w:left="5967" w:hanging="152"/>
      </w:pPr>
      <w:rPr>
        <w:rFonts w:hint="default"/>
      </w:rPr>
    </w:lvl>
    <w:lvl w:ilvl="7" w:tplc="BC685762">
      <w:numFmt w:val="bullet"/>
      <w:lvlText w:val="•"/>
      <w:lvlJc w:val="left"/>
      <w:pPr>
        <w:ind w:left="6942" w:hanging="152"/>
      </w:pPr>
      <w:rPr>
        <w:rFonts w:hint="default"/>
      </w:rPr>
    </w:lvl>
    <w:lvl w:ilvl="8" w:tplc="C428BB84">
      <w:numFmt w:val="bullet"/>
      <w:lvlText w:val="•"/>
      <w:lvlJc w:val="left"/>
      <w:pPr>
        <w:ind w:left="7917" w:hanging="152"/>
      </w:pPr>
      <w:rPr>
        <w:rFonts w:hint="default"/>
      </w:rPr>
    </w:lvl>
  </w:abstractNum>
  <w:abstractNum w:abstractNumId="5" w15:restartNumberingAfterBreak="0">
    <w:nsid w:val="303F114A"/>
    <w:multiLevelType w:val="hybridMultilevel"/>
    <w:tmpl w:val="11E61892"/>
    <w:lvl w:ilvl="0" w:tplc="154A1F9C">
      <w:numFmt w:val="bullet"/>
      <w:lvlText w:val="-"/>
      <w:lvlJc w:val="left"/>
      <w:pPr>
        <w:ind w:left="820" w:hanging="161"/>
      </w:pPr>
      <w:rPr>
        <w:rFonts w:ascii="Times New Roman" w:eastAsia="Times New Roman" w:hAnsi="Times New Roman" w:cs="Times New Roman" w:hint="default"/>
        <w:w w:val="99"/>
        <w:sz w:val="24"/>
        <w:szCs w:val="24"/>
      </w:rPr>
    </w:lvl>
    <w:lvl w:ilvl="1" w:tplc="29248E00">
      <w:numFmt w:val="bullet"/>
      <w:lvlText w:val="•"/>
      <w:lvlJc w:val="left"/>
      <w:pPr>
        <w:ind w:left="1724" w:hanging="161"/>
      </w:pPr>
      <w:rPr>
        <w:rFonts w:hint="default"/>
      </w:rPr>
    </w:lvl>
    <w:lvl w:ilvl="2" w:tplc="1256BFE4">
      <w:numFmt w:val="bullet"/>
      <w:lvlText w:val="•"/>
      <w:lvlJc w:val="left"/>
      <w:pPr>
        <w:ind w:left="2629" w:hanging="161"/>
      </w:pPr>
      <w:rPr>
        <w:rFonts w:hint="default"/>
      </w:rPr>
    </w:lvl>
    <w:lvl w:ilvl="3" w:tplc="1264DDDE">
      <w:numFmt w:val="bullet"/>
      <w:lvlText w:val="•"/>
      <w:lvlJc w:val="left"/>
      <w:pPr>
        <w:ind w:left="3533" w:hanging="161"/>
      </w:pPr>
      <w:rPr>
        <w:rFonts w:hint="default"/>
      </w:rPr>
    </w:lvl>
    <w:lvl w:ilvl="4" w:tplc="1F043324">
      <w:numFmt w:val="bullet"/>
      <w:lvlText w:val="•"/>
      <w:lvlJc w:val="left"/>
      <w:pPr>
        <w:ind w:left="4438" w:hanging="161"/>
      </w:pPr>
      <w:rPr>
        <w:rFonts w:hint="default"/>
      </w:rPr>
    </w:lvl>
    <w:lvl w:ilvl="5" w:tplc="72F00432">
      <w:numFmt w:val="bullet"/>
      <w:lvlText w:val="•"/>
      <w:lvlJc w:val="left"/>
      <w:pPr>
        <w:ind w:left="5343" w:hanging="161"/>
      </w:pPr>
      <w:rPr>
        <w:rFonts w:hint="default"/>
      </w:rPr>
    </w:lvl>
    <w:lvl w:ilvl="6" w:tplc="6F2C78C6">
      <w:numFmt w:val="bullet"/>
      <w:lvlText w:val="•"/>
      <w:lvlJc w:val="left"/>
      <w:pPr>
        <w:ind w:left="6247" w:hanging="161"/>
      </w:pPr>
      <w:rPr>
        <w:rFonts w:hint="default"/>
      </w:rPr>
    </w:lvl>
    <w:lvl w:ilvl="7" w:tplc="AA7E3CEC">
      <w:numFmt w:val="bullet"/>
      <w:lvlText w:val="•"/>
      <w:lvlJc w:val="left"/>
      <w:pPr>
        <w:ind w:left="7152" w:hanging="161"/>
      </w:pPr>
      <w:rPr>
        <w:rFonts w:hint="default"/>
      </w:rPr>
    </w:lvl>
    <w:lvl w:ilvl="8" w:tplc="88F0C6BC">
      <w:numFmt w:val="bullet"/>
      <w:lvlText w:val="•"/>
      <w:lvlJc w:val="left"/>
      <w:pPr>
        <w:ind w:left="8057" w:hanging="161"/>
      </w:pPr>
      <w:rPr>
        <w:rFonts w:hint="default"/>
      </w:rPr>
    </w:lvl>
  </w:abstractNum>
  <w:abstractNum w:abstractNumId="6" w15:restartNumberingAfterBreak="0">
    <w:nsid w:val="3BDF2C0D"/>
    <w:multiLevelType w:val="hybridMultilevel"/>
    <w:tmpl w:val="424A6B72"/>
    <w:lvl w:ilvl="0" w:tplc="53C2B998">
      <w:start w:val="1"/>
      <w:numFmt w:val="decimal"/>
      <w:lvlText w:val="%1."/>
      <w:lvlJc w:val="left"/>
      <w:pPr>
        <w:ind w:left="471" w:hanging="360"/>
        <w:jc w:val="left"/>
      </w:pPr>
      <w:rPr>
        <w:rFonts w:ascii="Arial" w:eastAsia="Arial" w:hAnsi="Arial" w:cs="Arial" w:hint="default"/>
        <w:spacing w:val="-4"/>
        <w:w w:val="99"/>
        <w:sz w:val="24"/>
        <w:szCs w:val="24"/>
      </w:rPr>
    </w:lvl>
    <w:lvl w:ilvl="1" w:tplc="A8BA738E">
      <w:start w:val="1"/>
      <w:numFmt w:val="lowerLetter"/>
      <w:lvlText w:val="%2)"/>
      <w:lvlJc w:val="left"/>
      <w:pPr>
        <w:ind w:left="819" w:hanging="418"/>
        <w:jc w:val="left"/>
      </w:pPr>
      <w:rPr>
        <w:rFonts w:ascii="Arial" w:eastAsia="Arial" w:hAnsi="Arial" w:cs="Arial" w:hint="default"/>
        <w:spacing w:val="-16"/>
        <w:w w:val="99"/>
        <w:sz w:val="24"/>
        <w:szCs w:val="24"/>
      </w:rPr>
    </w:lvl>
    <w:lvl w:ilvl="2" w:tplc="ADD8D77E">
      <w:numFmt w:val="bullet"/>
      <w:lvlText w:val="•"/>
      <w:lvlJc w:val="left"/>
      <w:pPr>
        <w:ind w:left="1809" w:hanging="418"/>
      </w:pPr>
      <w:rPr>
        <w:rFonts w:hint="default"/>
      </w:rPr>
    </w:lvl>
    <w:lvl w:ilvl="3" w:tplc="7C60D7FA">
      <w:numFmt w:val="bullet"/>
      <w:lvlText w:val="•"/>
      <w:lvlJc w:val="left"/>
      <w:pPr>
        <w:ind w:left="2799" w:hanging="418"/>
      </w:pPr>
      <w:rPr>
        <w:rFonts w:hint="default"/>
      </w:rPr>
    </w:lvl>
    <w:lvl w:ilvl="4" w:tplc="488A52F8">
      <w:numFmt w:val="bullet"/>
      <w:lvlText w:val="•"/>
      <w:lvlJc w:val="left"/>
      <w:pPr>
        <w:ind w:left="3789" w:hanging="418"/>
      </w:pPr>
      <w:rPr>
        <w:rFonts w:hint="default"/>
      </w:rPr>
    </w:lvl>
    <w:lvl w:ilvl="5" w:tplc="7D882CBC">
      <w:numFmt w:val="bullet"/>
      <w:lvlText w:val="•"/>
      <w:lvlJc w:val="left"/>
      <w:pPr>
        <w:ind w:left="4779" w:hanging="418"/>
      </w:pPr>
      <w:rPr>
        <w:rFonts w:hint="default"/>
      </w:rPr>
    </w:lvl>
    <w:lvl w:ilvl="6" w:tplc="AF049778">
      <w:numFmt w:val="bullet"/>
      <w:lvlText w:val="•"/>
      <w:lvlJc w:val="left"/>
      <w:pPr>
        <w:ind w:left="5769" w:hanging="418"/>
      </w:pPr>
      <w:rPr>
        <w:rFonts w:hint="default"/>
      </w:rPr>
    </w:lvl>
    <w:lvl w:ilvl="7" w:tplc="6CBA8DFC">
      <w:numFmt w:val="bullet"/>
      <w:lvlText w:val="•"/>
      <w:lvlJc w:val="left"/>
      <w:pPr>
        <w:ind w:left="6759" w:hanging="418"/>
      </w:pPr>
      <w:rPr>
        <w:rFonts w:hint="default"/>
      </w:rPr>
    </w:lvl>
    <w:lvl w:ilvl="8" w:tplc="A1A0E194">
      <w:numFmt w:val="bullet"/>
      <w:lvlText w:val="•"/>
      <w:lvlJc w:val="left"/>
      <w:pPr>
        <w:ind w:left="7749" w:hanging="418"/>
      </w:pPr>
      <w:rPr>
        <w:rFonts w:hint="default"/>
      </w:rPr>
    </w:lvl>
  </w:abstractNum>
  <w:abstractNum w:abstractNumId="7" w15:restartNumberingAfterBreak="0">
    <w:nsid w:val="3DF239C0"/>
    <w:multiLevelType w:val="hybridMultilevel"/>
    <w:tmpl w:val="8BEA306E"/>
    <w:lvl w:ilvl="0" w:tplc="4A66B83C">
      <w:start w:val="1"/>
      <w:numFmt w:val="decimal"/>
      <w:lvlText w:val="%1."/>
      <w:lvlJc w:val="left"/>
      <w:pPr>
        <w:ind w:left="112" w:hanging="272"/>
        <w:jc w:val="left"/>
      </w:pPr>
      <w:rPr>
        <w:rFonts w:ascii="Arial" w:eastAsia="Arial" w:hAnsi="Arial" w:cs="Arial" w:hint="default"/>
        <w:w w:val="100"/>
        <w:sz w:val="24"/>
        <w:szCs w:val="24"/>
      </w:rPr>
    </w:lvl>
    <w:lvl w:ilvl="1" w:tplc="7C4AC3AC">
      <w:start w:val="1"/>
      <w:numFmt w:val="decimal"/>
      <w:lvlText w:val="%2."/>
      <w:lvlJc w:val="left"/>
      <w:pPr>
        <w:ind w:left="194" w:hanging="639"/>
        <w:jc w:val="right"/>
      </w:pPr>
      <w:rPr>
        <w:rFonts w:ascii="Arial" w:eastAsia="Arial" w:hAnsi="Arial" w:cs="Arial" w:hint="default"/>
        <w:w w:val="99"/>
        <w:sz w:val="24"/>
        <w:szCs w:val="24"/>
      </w:rPr>
    </w:lvl>
    <w:lvl w:ilvl="2" w:tplc="1A1ACD90">
      <w:numFmt w:val="bullet"/>
      <w:lvlText w:val="•"/>
      <w:lvlJc w:val="left"/>
      <w:pPr>
        <w:ind w:left="1267" w:hanging="639"/>
      </w:pPr>
      <w:rPr>
        <w:rFonts w:hint="default"/>
      </w:rPr>
    </w:lvl>
    <w:lvl w:ilvl="3" w:tplc="8D5EC9CC">
      <w:numFmt w:val="bullet"/>
      <w:lvlText w:val="•"/>
      <w:lvlJc w:val="left"/>
      <w:pPr>
        <w:ind w:left="2335" w:hanging="639"/>
      </w:pPr>
      <w:rPr>
        <w:rFonts w:hint="default"/>
      </w:rPr>
    </w:lvl>
    <w:lvl w:ilvl="4" w:tplc="274A879A">
      <w:numFmt w:val="bullet"/>
      <w:lvlText w:val="•"/>
      <w:lvlJc w:val="left"/>
      <w:pPr>
        <w:ind w:left="3402" w:hanging="639"/>
      </w:pPr>
      <w:rPr>
        <w:rFonts w:hint="default"/>
      </w:rPr>
    </w:lvl>
    <w:lvl w:ilvl="5" w:tplc="87B6F718">
      <w:numFmt w:val="bullet"/>
      <w:lvlText w:val="•"/>
      <w:lvlJc w:val="left"/>
      <w:pPr>
        <w:ind w:left="4470" w:hanging="639"/>
      </w:pPr>
      <w:rPr>
        <w:rFonts w:hint="default"/>
      </w:rPr>
    </w:lvl>
    <w:lvl w:ilvl="6" w:tplc="1AEC59E6">
      <w:numFmt w:val="bullet"/>
      <w:lvlText w:val="•"/>
      <w:lvlJc w:val="left"/>
      <w:pPr>
        <w:ind w:left="5538" w:hanging="639"/>
      </w:pPr>
      <w:rPr>
        <w:rFonts w:hint="default"/>
      </w:rPr>
    </w:lvl>
    <w:lvl w:ilvl="7" w:tplc="24229454">
      <w:numFmt w:val="bullet"/>
      <w:lvlText w:val="•"/>
      <w:lvlJc w:val="left"/>
      <w:pPr>
        <w:ind w:left="6605" w:hanging="639"/>
      </w:pPr>
      <w:rPr>
        <w:rFonts w:hint="default"/>
      </w:rPr>
    </w:lvl>
    <w:lvl w:ilvl="8" w:tplc="C84ED01A">
      <w:numFmt w:val="bullet"/>
      <w:lvlText w:val="•"/>
      <w:lvlJc w:val="left"/>
      <w:pPr>
        <w:ind w:left="7673" w:hanging="639"/>
      </w:pPr>
      <w:rPr>
        <w:rFonts w:hint="default"/>
      </w:rPr>
    </w:lvl>
  </w:abstractNum>
  <w:abstractNum w:abstractNumId="8" w15:restartNumberingAfterBreak="0">
    <w:nsid w:val="3FDD4F95"/>
    <w:multiLevelType w:val="hybridMultilevel"/>
    <w:tmpl w:val="AB26811C"/>
    <w:lvl w:ilvl="0" w:tplc="7A78BEF2">
      <w:start w:val="1"/>
      <w:numFmt w:val="decimal"/>
      <w:lvlText w:val="%1."/>
      <w:lvlJc w:val="left"/>
      <w:pPr>
        <w:ind w:left="114" w:hanging="339"/>
        <w:jc w:val="left"/>
      </w:pPr>
      <w:rPr>
        <w:rFonts w:hint="default"/>
        <w:spacing w:val="-32"/>
        <w:w w:val="99"/>
      </w:rPr>
    </w:lvl>
    <w:lvl w:ilvl="1" w:tplc="F162D1C0">
      <w:numFmt w:val="bullet"/>
      <w:lvlText w:val="•"/>
      <w:lvlJc w:val="left"/>
      <w:pPr>
        <w:ind w:left="1088" w:hanging="339"/>
      </w:pPr>
      <w:rPr>
        <w:rFonts w:hint="default"/>
      </w:rPr>
    </w:lvl>
    <w:lvl w:ilvl="2" w:tplc="73725868">
      <w:numFmt w:val="bullet"/>
      <w:lvlText w:val="•"/>
      <w:lvlJc w:val="left"/>
      <w:pPr>
        <w:ind w:left="2057" w:hanging="339"/>
      </w:pPr>
      <w:rPr>
        <w:rFonts w:hint="default"/>
      </w:rPr>
    </w:lvl>
    <w:lvl w:ilvl="3" w:tplc="07ACD122">
      <w:numFmt w:val="bullet"/>
      <w:lvlText w:val="•"/>
      <w:lvlJc w:val="left"/>
      <w:pPr>
        <w:ind w:left="3026" w:hanging="339"/>
      </w:pPr>
      <w:rPr>
        <w:rFonts w:hint="default"/>
      </w:rPr>
    </w:lvl>
    <w:lvl w:ilvl="4" w:tplc="9B1C1C3C">
      <w:numFmt w:val="bullet"/>
      <w:lvlText w:val="•"/>
      <w:lvlJc w:val="left"/>
      <w:pPr>
        <w:ind w:left="3995" w:hanging="339"/>
      </w:pPr>
      <w:rPr>
        <w:rFonts w:hint="default"/>
      </w:rPr>
    </w:lvl>
    <w:lvl w:ilvl="5" w:tplc="99D061E0">
      <w:numFmt w:val="bullet"/>
      <w:lvlText w:val="•"/>
      <w:lvlJc w:val="left"/>
      <w:pPr>
        <w:ind w:left="4964" w:hanging="339"/>
      </w:pPr>
      <w:rPr>
        <w:rFonts w:hint="default"/>
      </w:rPr>
    </w:lvl>
    <w:lvl w:ilvl="6" w:tplc="362C9538">
      <w:numFmt w:val="bullet"/>
      <w:lvlText w:val="•"/>
      <w:lvlJc w:val="left"/>
      <w:pPr>
        <w:ind w:left="5933" w:hanging="339"/>
      </w:pPr>
      <w:rPr>
        <w:rFonts w:hint="default"/>
      </w:rPr>
    </w:lvl>
    <w:lvl w:ilvl="7" w:tplc="EBDE628C">
      <w:numFmt w:val="bullet"/>
      <w:lvlText w:val="•"/>
      <w:lvlJc w:val="left"/>
      <w:pPr>
        <w:ind w:left="6902" w:hanging="339"/>
      </w:pPr>
      <w:rPr>
        <w:rFonts w:hint="default"/>
      </w:rPr>
    </w:lvl>
    <w:lvl w:ilvl="8" w:tplc="F66A032C">
      <w:numFmt w:val="bullet"/>
      <w:lvlText w:val="•"/>
      <w:lvlJc w:val="left"/>
      <w:pPr>
        <w:ind w:left="7871" w:hanging="339"/>
      </w:pPr>
      <w:rPr>
        <w:rFonts w:hint="default"/>
      </w:rPr>
    </w:lvl>
  </w:abstractNum>
  <w:abstractNum w:abstractNumId="9" w15:restartNumberingAfterBreak="0">
    <w:nsid w:val="4BC214C5"/>
    <w:multiLevelType w:val="hybridMultilevel"/>
    <w:tmpl w:val="01C66FEA"/>
    <w:lvl w:ilvl="0" w:tplc="C8E802D8">
      <w:start w:val="1"/>
      <w:numFmt w:val="decimal"/>
      <w:lvlText w:val="%1."/>
      <w:lvlJc w:val="left"/>
      <w:pPr>
        <w:ind w:left="112" w:hanging="317"/>
        <w:jc w:val="left"/>
      </w:pPr>
      <w:rPr>
        <w:rFonts w:ascii="Times New Roman" w:eastAsia="Times New Roman" w:hAnsi="Times New Roman" w:cs="Times New Roman" w:hint="default"/>
        <w:spacing w:val="-3"/>
        <w:w w:val="99"/>
        <w:sz w:val="24"/>
        <w:szCs w:val="24"/>
      </w:rPr>
    </w:lvl>
    <w:lvl w:ilvl="1" w:tplc="807CBE46">
      <w:numFmt w:val="bullet"/>
      <w:lvlText w:val="•"/>
      <w:lvlJc w:val="left"/>
      <w:pPr>
        <w:ind w:left="1094" w:hanging="317"/>
      </w:pPr>
      <w:rPr>
        <w:rFonts w:hint="default"/>
      </w:rPr>
    </w:lvl>
    <w:lvl w:ilvl="2" w:tplc="3742702A">
      <w:numFmt w:val="bullet"/>
      <w:lvlText w:val="•"/>
      <w:lvlJc w:val="left"/>
      <w:pPr>
        <w:ind w:left="2069" w:hanging="317"/>
      </w:pPr>
      <w:rPr>
        <w:rFonts w:hint="default"/>
      </w:rPr>
    </w:lvl>
    <w:lvl w:ilvl="3" w:tplc="6A9A016C">
      <w:numFmt w:val="bullet"/>
      <w:lvlText w:val="•"/>
      <w:lvlJc w:val="left"/>
      <w:pPr>
        <w:ind w:left="3043" w:hanging="317"/>
      </w:pPr>
      <w:rPr>
        <w:rFonts w:hint="default"/>
      </w:rPr>
    </w:lvl>
    <w:lvl w:ilvl="4" w:tplc="E28235E4">
      <w:numFmt w:val="bullet"/>
      <w:lvlText w:val="•"/>
      <w:lvlJc w:val="left"/>
      <w:pPr>
        <w:ind w:left="4018" w:hanging="317"/>
      </w:pPr>
      <w:rPr>
        <w:rFonts w:hint="default"/>
      </w:rPr>
    </w:lvl>
    <w:lvl w:ilvl="5" w:tplc="D702F520">
      <w:numFmt w:val="bullet"/>
      <w:lvlText w:val="•"/>
      <w:lvlJc w:val="left"/>
      <w:pPr>
        <w:ind w:left="4993" w:hanging="317"/>
      </w:pPr>
      <w:rPr>
        <w:rFonts w:hint="default"/>
      </w:rPr>
    </w:lvl>
    <w:lvl w:ilvl="6" w:tplc="87F68F34">
      <w:numFmt w:val="bullet"/>
      <w:lvlText w:val="•"/>
      <w:lvlJc w:val="left"/>
      <w:pPr>
        <w:ind w:left="5967" w:hanging="317"/>
      </w:pPr>
      <w:rPr>
        <w:rFonts w:hint="default"/>
      </w:rPr>
    </w:lvl>
    <w:lvl w:ilvl="7" w:tplc="3D1A5FD6">
      <w:numFmt w:val="bullet"/>
      <w:lvlText w:val="•"/>
      <w:lvlJc w:val="left"/>
      <w:pPr>
        <w:ind w:left="6942" w:hanging="317"/>
      </w:pPr>
      <w:rPr>
        <w:rFonts w:hint="default"/>
      </w:rPr>
    </w:lvl>
    <w:lvl w:ilvl="8" w:tplc="2B7CA688">
      <w:numFmt w:val="bullet"/>
      <w:lvlText w:val="•"/>
      <w:lvlJc w:val="left"/>
      <w:pPr>
        <w:ind w:left="7917" w:hanging="317"/>
      </w:pPr>
      <w:rPr>
        <w:rFonts w:hint="default"/>
      </w:rPr>
    </w:lvl>
  </w:abstractNum>
  <w:abstractNum w:abstractNumId="10" w15:restartNumberingAfterBreak="0">
    <w:nsid w:val="53A1092B"/>
    <w:multiLevelType w:val="hybridMultilevel"/>
    <w:tmpl w:val="D1BA5EDC"/>
    <w:lvl w:ilvl="0" w:tplc="9B5A4F8C">
      <w:start w:val="1"/>
      <w:numFmt w:val="decimal"/>
      <w:lvlText w:val="%1."/>
      <w:lvlJc w:val="left"/>
      <w:pPr>
        <w:ind w:left="111" w:hanging="327"/>
        <w:jc w:val="right"/>
      </w:pPr>
      <w:rPr>
        <w:rFonts w:ascii="Arial" w:eastAsia="Arial" w:hAnsi="Arial" w:cs="Arial" w:hint="default"/>
        <w:spacing w:val="-9"/>
        <w:w w:val="99"/>
        <w:sz w:val="24"/>
        <w:szCs w:val="24"/>
      </w:rPr>
    </w:lvl>
    <w:lvl w:ilvl="1" w:tplc="2920095E">
      <w:start w:val="1"/>
      <w:numFmt w:val="lowerLetter"/>
      <w:lvlText w:val="%2)"/>
      <w:lvlJc w:val="left"/>
      <w:pPr>
        <w:ind w:left="831" w:hanging="447"/>
        <w:jc w:val="left"/>
      </w:pPr>
      <w:rPr>
        <w:rFonts w:ascii="Arial" w:eastAsia="Arial" w:hAnsi="Arial" w:cs="Arial" w:hint="default"/>
        <w:spacing w:val="-22"/>
        <w:w w:val="99"/>
        <w:sz w:val="24"/>
        <w:szCs w:val="24"/>
      </w:rPr>
    </w:lvl>
    <w:lvl w:ilvl="2" w:tplc="C8A29C24">
      <w:numFmt w:val="bullet"/>
      <w:lvlText w:val="•"/>
      <w:lvlJc w:val="left"/>
      <w:pPr>
        <w:ind w:left="1827" w:hanging="447"/>
      </w:pPr>
      <w:rPr>
        <w:rFonts w:hint="default"/>
      </w:rPr>
    </w:lvl>
    <w:lvl w:ilvl="3" w:tplc="A538C220">
      <w:numFmt w:val="bullet"/>
      <w:lvlText w:val="•"/>
      <w:lvlJc w:val="left"/>
      <w:pPr>
        <w:ind w:left="2815" w:hanging="447"/>
      </w:pPr>
      <w:rPr>
        <w:rFonts w:hint="default"/>
      </w:rPr>
    </w:lvl>
    <w:lvl w:ilvl="4" w:tplc="D7F2E556">
      <w:numFmt w:val="bullet"/>
      <w:lvlText w:val="•"/>
      <w:lvlJc w:val="left"/>
      <w:pPr>
        <w:ind w:left="3802" w:hanging="447"/>
      </w:pPr>
      <w:rPr>
        <w:rFonts w:hint="default"/>
      </w:rPr>
    </w:lvl>
    <w:lvl w:ilvl="5" w:tplc="BFE2EB20">
      <w:numFmt w:val="bullet"/>
      <w:lvlText w:val="•"/>
      <w:lvlJc w:val="left"/>
      <w:pPr>
        <w:ind w:left="4790" w:hanging="447"/>
      </w:pPr>
      <w:rPr>
        <w:rFonts w:hint="default"/>
      </w:rPr>
    </w:lvl>
    <w:lvl w:ilvl="6" w:tplc="CC929C1C">
      <w:numFmt w:val="bullet"/>
      <w:lvlText w:val="•"/>
      <w:lvlJc w:val="left"/>
      <w:pPr>
        <w:ind w:left="5778" w:hanging="447"/>
      </w:pPr>
      <w:rPr>
        <w:rFonts w:hint="default"/>
      </w:rPr>
    </w:lvl>
    <w:lvl w:ilvl="7" w:tplc="4CDE593C">
      <w:numFmt w:val="bullet"/>
      <w:lvlText w:val="•"/>
      <w:lvlJc w:val="left"/>
      <w:pPr>
        <w:ind w:left="6765" w:hanging="447"/>
      </w:pPr>
      <w:rPr>
        <w:rFonts w:hint="default"/>
      </w:rPr>
    </w:lvl>
    <w:lvl w:ilvl="8" w:tplc="B964B81E">
      <w:numFmt w:val="bullet"/>
      <w:lvlText w:val="•"/>
      <w:lvlJc w:val="left"/>
      <w:pPr>
        <w:ind w:left="7753" w:hanging="447"/>
      </w:pPr>
      <w:rPr>
        <w:rFonts w:hint="default"/>
      </w:rPr>
    </w:lvl>
  </w:abstractNum>
  <w:abstractNum w:abstractNumId="11" w15:restartNumberingAfterBreak="0">
    <w:nsid w:val="59A5612E"/>
    <w:multiLevelType w:val="hybridMultilevel"/>
    <w:tmpl w:val="EB2485CE"/>
    <w:lvl w:ilvl="0" w:tplc="B82CFE46">
      <w:start w:val="1"/>
      <w:numFmt w:val="lowerLetter"/>
      <w:lvlText w:val="%1)"/>
      <w:lvlJc w:val="left"/>
      <w:pPr>
        <w:ind w:left="820" w:hanging="245"/>
        <w:jc w:val="left"/>
      </w:pPr>
      <w:rPr>
        <w:rFonts w:ascii="Times New Roman" w:eastAsia="Times New Roman" w:hAnsi="Times New Roman" w:cs="Times New Roman" w:hint="default"/>
        <w:spacing w:val="-1"/>
        <w:w w:val="100"/>
        <w:sz w:val="24"/>
        <w:szCs w:val="24"/>
      </w:rPr>
    </w:lvl>
    <w:lvl w:ilvl="1" w:tplc="5D70EAB6">
      <w:numFmt w:val="bullet"/>
      <w:lvlText w:val="•"/>
      <w:lvlJc w:val="left"/>
      <w:pPr>
        <w:ind w:left="1724" w:hanging="245"/>
      </w:pPr>
      <w:rPr>
        <w:rFonts w:hint="default"/>
      </w:rPr>
    </w:lvl>
    <w:lvl w:ilvl="2" w:tplc="CEB806BA">
      <w:numFmt w:val="bullet"/>
      <w:lvlText w:val="•"/>
      <w:lvlJc w:val="left"/>
      <w:pPr>
        <w:ind w:left="2629" w:hanging="245"/>
      </w:pPr>
      <w:rPr>
        <w:rFonts w:hint="default"/>
      </w:rPr>
    </w:lvl>
    <w:lvl w:ilvl="3" w:tplc="903018F4">
      <w:numFmt w:val="bullet"/>
      <w:lvlText w:val="•"/>
      <w:lvlJc w:val="left"/>
      <w:pPr>
        <w:ind w:left="3533" w:hanging="245"/>
      </w:pPr>
      <w:rPr>
        <w:rFonts w:hint="default"/>
      </w:rPr>
    </w:lvl>
    <w:lvl w:ilvl="4" w:tplc="8A1E30DC">
      <w:numFmt w:val="bullet"/>
      <w:lvlText w:val="•"/>
      <w:lvlJc w:val="left"/>
      <w:pPr>
        <w:ind w:left="4438" w:hanging="245"/>
      </w:pPr>
      <w:rPr>
        <w:rFonts w:hint="default"/>
      </w:rPr>
    </w:lvl>
    <w:lvl w:ilvl="5" w:tplc="BE0694F4">
      <w:numFmt w:val="bullet"/>
      <w:lvlText w:val="•"/>
      <w:lvlJc w:val="left"/>
      <w:pPr>
        <w:ind w:left="5343" w:hanging="245"/>
      </w:pPr>
      <w:rPr>
        <w:rFonts w:hint="default"/>
      </w:rPr>
    </w:lvl>
    <w:lvl w:ilvl="6" w:tplc="D6064E20">
      <w:numFmt w:val="bullet"/>
      <w:lvlText w:val="•"/>
      <w:lvlJc w:val="left"/>
      <w:pPr>
        <w:ind w:left="6247" w:hanging="245"/>
      </w:pPr>
      <w:rPr>
        <w:rFonts w:hint="default"/>
      </w:rPr>
    </w:lvl>
    <w:lvl w:ilvl="7" w:tplc="8CBC8088">
      <w:numFmt w:val="bullet"/>
      <w:lvlText w:val="•"/>
      <w:lvlJc w:val="left"/>
      <w:pPr>
        <w:ind w:left="7152" w:hanging="245"/>
      </w:pPr>
      <w:rPr>
        <w:rFonts w:hint="default"/>
      </w:rPr>
    </w:lvl>
    <w:lvl w:ilvl="8" w:tplc="772AE572">
      <w:numFmt w:val="bullet"/>
      <w:lvlText w:val="•"/>
      <w:lvlJc w:val="left"/>
      <w:pPr>
        <w:ind w:left="8057" w:hanging="245"/>
      </w:pPr>
      <w:rPr>
        <w:rFonts w:hint="default"/>
      </w:rPr>
    </w:lvl>
  </w:abstractNum>
  <w:abstractNum w:abstractNumId="12" w15:restartNumberingAfterBreak="0">
    <w:nsid w:val="69C749CF"/>
    <w:multiLevelType w:val="hybridMultilevel"/>
    <w:tmpl w:val="863C372C"/>
    <w:lvl w:ilvl="0" w:tplc="F7D41B92">
      <w:start w:val="1"/>
      <w:numFmt w:val="decimal"/>
      <w:lvlText w:val="%1."/>
      <w:lvlJc w:val="left"/>
      <w:pPr>
        <w:ind w:left="111" w:hanging="310"/>
        <w:jc w:val="left"/>
      </w:pPr>
      <w:rPr>
        <w:rFonts w:ascii="Arial" w:eastAsia="Arial" w:hAnsi="Arial" w:cs="Arial" w:hint="default"/>
        <w:spacing w:val="-25"/>
        <w:w w:val="99"/>
        <w:sz w:val="24"/>
        <w:szCs w:val="24"/>
      </w:rPr>
    </w:lvl>
    <w:lvl w:ilvl="1" w:tplc="FF1EA6B6">
      <w:start w:val="1"/>
      <w:numFmt w:val="lowerLetter"/>
      <w:lvlText w:val="%2)"/>
      <w:lvlJc w:val="left"/>
      <w:pPr>
        <w:ind w:left="845" w:hanging="375"/>
        <w:jc w:val="left"/>
      </w:pPr>
      <w:rPr>
        <w:rFonts w:ascii="Arial" w:eastAsia="Arial" w:hAnsi="Arial" w:cs="Arial" w:hint="default"/>
        <w:w w:val="99"/>
        <w:sz w:val="24"/>
        <w:szCs w:val="24"/>
      </w:rPr>
    </w:lvl>
    <w:lvl w:ilvl="2" w:tplc="1D78CAFA">
      <w:numFmt w:val="bullet"/>
      <w:lvlText w:val="•"/>
      <w:lvlJc w:val="left"/>
      <w:pPr>
        <w:ind w:left="860" w:hanging="375"/>
      </w:pPr>
      <w:rPr>
        <w:rFonts w:hint="default"/>
      </w:rPr>
    </w:lvl>
    <w:lvl w:ilvl="3" w:tplc="5EBEF906">
      <w:numFmt w:val="bullet"/>
      <w:lvlText w:val="•"/>
      <w:lvlJc w:val="left"/>
      <w:pPr>
        <w:ind w:left="1968" w:hanging="375"/>
      </w:pPr>
      <w:rPr>
        <w:rFonts w:hint="default"/>
      </w:rPr>
    </w:lvl>
    <w:lvl w:ilvl="4" w:tplc="E2AEC000">
      <w:numFmt w:val="bullet"/>
      <w:lvlText w:val="•"/>
      <w:lvlJc w:val="left"/>
      <w:pPr>
        <w:ind w:left="3077" w:hanging="375"/>
      </w:pPr>
      <w:rPr>
        <w:rFonts w:hint="default"/>
      </w:rPr>
    </w:lvl>
    <w:lvl w:ilvl="5" w:tplc="39D4F3B4">
      <w:numFmt w:val="bullet"/>
      <w:lvlText w:val="•"/>
      <w:lvlJc w:val="left"/>
      <w:pPr>
        <w:ind w:left="4185" w:hanging="375"/>
      </w:pPr>
      <w:rPr>
        <w:rFonts w:hint="default"/>
      </w:rPr>
    </w:lvl>
    <w:lvl w:ilvl="6" w:tplc="0B3EBD76">
      <w:numFmt w:val="bullet"/>
      <w:lvlText w:val="•"/>
      <w:lvlJc w:val="left"/>
      <w:pPr>
        <w:ind w:left="5294" w:hanging="375"/>
      </w:pPr>
      <w:rPr>
        <w:rFonts w:hint="default"/>
      </w:rPr>
    </w:lvl>
    <w:lvl w:ilvl="7" w:tplc="02ACDBC2">
      <w:numFmt w:val="bullet"/>
      <w:lvlText w:val="•"/>
      <w:lvlJc w:val="left"/>
      <w:pPr>
        <w:ind w:left="6403" w:hanging="375"/>
      </w:pPr>
      <w:rPr>
        <w:rFonts w:hint="default"/>
      </w:rPr>
    </w:lvl>
    <w:lvl w:ilvl="8" w:tplc="3636214A">
      <w:numFmt w:val="bullet"/>
      <w:lvlText w:val="•"/>
      <w:lvlJc w:val="left"/>
      <w:pPr>
        <w:ind w:left="7511" w:hanging="375"/>
      </w:pPr>
      <w:rPr>
        <w:rFonts w:hint="default"/>
      </w:rPr>
    </w:lvl>
  </w:abstractNum>
  <w:abstractNum w:abstractNumId="13" w15:restartNumberingAfterBreak="0">
    <w:nsid w:val="70247208"/>
    <w:multiLevelType w:val="hybridMultilevel"/>
    <w:tmpl w:val="D472D98E"/>
    <w:lvl w:ilvl="0" w:tplc="D146E5E0">
      <w:start w:val="1"/>
      <w:numFmt w:val="decimal"/>
      <w:lvlText w:val="%1."/>
      <w:lvlJc w:val="left"/>
      <w:pPr>
        <w:ind w:left="114" w:hanging="377"/>
        <w:jc w:val="left"/>
      </w:pPr>
      <w:rPr>
        <w:rFonts w:ascii="Arial" w:eastAsia="Arial" w:hAnsi="Arial" w:cs="Arial" w:hint="default"/>
        <w:spacing w:val="-25"/>
        <w:w w:val="99"/>
        <w:sz w:val="24"/>
        <w:szCs w:val="24"/>
      </w:rPr>
    </w:lvl>
    <w:lvl w:ilvl="1" w:tplc="4ED6FCA2">
      <w:numFmt w:val="bullet"/>
      <w:lvlText w:val="•"/>
      <w:lvlJc w:val="left"/>
      <w:pPr>
        <w:ind w:left="1080" w:hanging="377"/>
      </w:pPr>
      <w:rPr>
        <w:rFonts w:hint="default"/>
      </w:rPr>
    </w:lvl>
    <w:lvl w:ilvl="2" w:tplc="787C9162">
      <w:numFmt w:val="bullet"/>
      <w:lvlText w:val="•"/>
      <w:lvlJc w:val="left"/>
      <w:pPr>
        <w:ind w:left="2041" w:hanging="377"/>
      </w:pPr>
      <w:rPr>
        <w:rFonts w:hint="default"/>
      </w:rPr>
    </w:lvl>
    <w:lvl w:ilvl="3" w:tplc="D6EA5C6A">
      <w:numFmt w:val="bullet"/>
      <w:lvlText w:val="•"/>
      <w:lvlJc w:val="left"/>
      <w:pPr>
        <w:ind w:left="3002" w:hanging="377"/>
      </w:pPr>
      <w:rPr>
        <w:rFonts w:hint="default"/>
      </w:rPr>
    </w:lvl>
    <w:lvl w:ilvl="4" w:tplc="D9AACDE6">
      <w:numFmt w:val="bullet"/>
      <w:lvlText w:val="•"/>
      <w:lvlJc w:val="left"/>
      <w:pPr>
        <w:ind w:left="3963" w:hanging="377"/>
      </w:pPr>
      <w:rPr>
        <w:rFonts w:hint="default"/>
      </w:rPr>
    </w:lvl>
    <w:lvl w:ilvl="5" w:tplc="64B29794">
      <w:numFmt w:val="bullet"/>
      <w:lvlText w:val="•"/>
      <w:lvlJc w:val="left"/>
      <w:pPr>
        <w:ind w:left="4924" w:hanging="377"/>
      </w:pPr>
      <w:rPr>
        <w:rFonts w:hint="default"/>
      </w:rPr>
    </w:lvl>
    <w:lvl w:ilvl="6" w:tplc="7CB6C68E">
      <w:numFmt w:val="bullet"/>
      <w:lvlText w:val="•"/>
      <w:lvlJc w:val="left"/>
      <w:pPr>
        <w:ind w:left="5885" w:hanging="377"/>
      </w:pPr>
      <w:rPr>
        <w:rFonts w:hint="default"/>
      </w:rPr>
    </w:lvl>
    <w:lvl w:ilvl="7" w:tplc="DD580C3C">
      <w:numFmt w:val="bullet"/>
      <w:lvlText w:val="•"/>
      <w:lvlJc w:val="left"/>
      <w:pPr>
        <w:ind w:left="6846" w:hanging="377"/>
      </w:pPr>
      <w:rPr>
        <w:rFonts w:hint="default"/>
      </w:rPr>
    </w:lvl>
    <w:lvl w:ilvl="8" w:tplc="C8726474">
      <w:numFmt w:val="bullet"/>
      <w:lvlText w:val="•"/>
      <w:lvlJc w:val="left"/>
      <w:pPr>
        <w:ind w:left="7807" w:hanging="377"/>
      </w:pPr>
      <w:rPr>
        <w:rFonts w:hint="default"/>
      </w:rPr>
    </w:lvl>
  </w:abstractNum>
  <w:abstractNum w:abstractNumId="14" w15:restartNumberingAfterBreak="0">
    <w:nsid w:val="7B1F2BE8"/>
    <w:multiLevelType w:val="hybridMultilevel"/>
    <w:tmpl w:val="4DA4F4B4"/>
    <w:lvl w:ilvl="0" w:tplc="4A18FF34">
      <w:start w:val="9"/>
      <w:numFmt w:val="decimal"/>
      <w:lvlText w:val="%1."/>
      <w:lvlJc w:val="left"/>
      <w:pPr>
        <w:ind w:left="580" w:hanging="420"/>
        <w:jc w:val="left"/>
      </w:pPr>
      <w:rPr>
        <w:rFonts w:ascii="Arial" w:eastAsia="Arial" w:hAnsi="Arial" w:cs="Arial" w:hint="default"/>
        <w:spacing w:val="-33"/>
        <w:w w:val="99"/>
        <w:sz w:val="24"/>
        <w:szCs w:val="24"/>
      </w:rPr>
    </w:lvl>
    <w:lvl w:ilvl="1" w:tplc="050874FE">
      <w:numFmt w:val="bullet"/>
      <w:lvlText w:val="•"/>
      <w:lvlJc w:val="left"/>
      <w:pPr>
        <w:ind w:left="1494" w:hanging="420"/>
      </w:pPr>
      <w:rPr>
        <w:rFonts w:hint="default"/>
      </w:rPr>
    </w:lvl>
    <w:lvl w:ilvl="2" w:tplc="9656FF9C">
      <w:numFmt w:val="bullet"/>
      <w:lvlText w:val="•"/>
      <w:lvlJc w:val="left"/>
      <w:pPr>
        <w:ind w:left="2409" w:hanging="420"/>
      </w:pPr>
      <w:rPr>
        <w:rFonts w:hint="default"/>
      </w:rPr>
    </w:lvl>
    <w:lvl w:ilvl="3" w:tplc="C45A6C0A">
      <w:numFmt w:val="bullet"/>
      <w:lvlText w:val="•"/>
      <w:lvlJc w:val="left"/>
      <w:pPr>
        <w:ind w:left="3324" w:hanging="420"/>
      </w:pPr>
      <w:rPr>
        <w:rFonts w:hint="default"/>
      </w:rPr>
    </w:lvl>
    <w:lvl w:ilvl="4" w:tplc="5DF6425A">
      <w:numFmt w:val="bullet"/>
      <w:lvlText w:val="•"/>
      <w:lvlJc w:val="left"/>
      <w:pPr>
        <w:ind w:left="4239" w:hanging="420"/>
      </w:pPr>
      <w:rPr>
        <w:rFonts w:hint="default"/>
      </w:rPr>
    </w:lvl>
    <w:lvl w:ilvl="5" w:tplc="E5021EB8">
      <w:numFmt w:val="bullet"/>
      <w:lvlText w:val="•"/>
      <w:lvlJc w:val="left"/>
      <w:pPr>
        <w:ind w:left="5154" w:hanging="420"/>
      </w:pPr>
      <w:rPr>
        <w:rFonts w:hint="default"/>
      </w:rPr>
    </w:lvl>
    <w:lvl w:ilvl="6" w:tplc="FF421C18">
      <w:numFmt w:val="bullet"/>
      <w:lvlText w:val="•"/>
      <w:lvlJc w:val="left"/>
      <w:pPr>
        <w:ind w:left="6069" w:hanging="420"/>
      </w:pPr>
      <w:rPr>
        <w:rFonts w:hint="default"/>
      </w:rPr>
    </w:lvl>
    <w:lvl w:ilvl="7" w:tplc="0D827E80">
      <w:numFmt w:val="bullet"/>
      <w:lvlText w:val="•"/>
      <w:lvlJc w:val="left"/>
      <w:pPr>
        <w:ind w:left="6984" w:hanging="420"/>
      </w:pPr>
      <w:rPr>
        <w:rFonts w:hint="default"/>
      </w:rPr>
    </w:lvl>
    <w:lvl w:ilvl="8" w:tplc="7D50044A">
      <w:numFmt w:val="bullet"/>
      <w:lvlText w:val="•"/>
      <w:lvlJc w:val="left"/>
      <w:pPr>
        <w:ind w:left="7899" w:hanging="420"/>
      </w:pPr>
      <w:rPr>
        <w:rFonts w:hint="default"/>
      </w:rPr>
    </w:lvl>
  </w:abstractNum>
  <w:abstractNum w:abstractNumId="15" w15:restartNumberingAfterBreak="0">
    <w:nsid w:val="7E5252E9"/>
    <w:multiLevelType w:val="hybridMultilevel"/>
    <w:tmpl w:val="F9D2922E"/>
    <w:lvl w:ilvl="0" w:tplc="5C6AB652">
      <w:start w:val="1"/>
      <w:numFmt w:val="decimal"/>
      <w:lvlText w:val="%1."/>
      <w:lvlJc w:val="left"/>
      <w:pPr>
        <w:ind w:left="114" w:hanging="300"/>
        <w:jc w:val="left"/>
      </w:pPr>
      <w:rPr>
        <w:rFonts w:hint="default"/>
        <w:w w:val="100"/>
      </w:rPr>
    </w:lvl>
    <w:lvl w:ilvl="1" w:tplc="F1305C8C">
      <w:numFmt w:val="bullet"/>
      <w:lvlText w:val="•"/>
      <w:lvlJc w:val="left"/>
      <w:pPr>
        <w:ind w:left="1088" w:hanging="300"/>
      </w:pPr>
      <w:rPr>
        <w:rFonts w:hint="default"/>
      </w:rPr>
    </w:lvl>
    <w:lvl w:ilvl="2" w:tplc="E6AE562E">
      <w:numFmt w:val="bullet"/>
      <w:lvlText w:val="•"/>
      <w:lvlJc w:val="left"/>
      <w:pPr>
        <w:ind w:left="2057" w:hanging="300"/>
      </w:pPr>
      <w:rPr>
        <w:rFonts w:hint="default"/>
      </w:rPr>
    </w:lvl>
    <w:lvl w:ilvl="3" w:tplc="BA0290A4">
      <w:numFmt w:val="bullet"/>
      <w:lvlText w:val="•"/>
      <w:lvlJc w:val="left"/>
      <w:pPr>
        <w:ind w:left="3026" w:hanging="300"/>
      </w:pPr>
      <w:rPr>
        <w:rFonts w:hint="default"/>
      </w:rPr>
    </w:lvl>
    <w:lvl w:ilvl="4" w:tplc="7742A650">
      <w:numFmt w:val="bullet"/>
      <w:lvlText w:val="•"/>
      <w:lvlJc w:val="left"/>
      <w:pPr>
        <w:ind w:left="3995" w:hanging="300"/>
      </w:pPr>
      <w:rPr>
        <w:rFonts w:hint="default"/>
      </w:rPr>
    </w:lvl>
    <w:lvl w:ilvl="5" w:tplc="D2BE7FA2">
      <w:numFmt w:val="bullet"/>
      <w:lvlText w:val="•"/>
      <w:lvlJc w:val="left"/>
      <w:pPr>
        <w:ind w:left="4964" w:hanging="300"/>
      </w:pPr>
      <w:rPr>
        <w:rFonts w:hint="default"/>
      </w:rPr>
    </w:lvl>
    <w:lvl w:ilvl="6" w:tplc="D9041714">
      <w:numFmt w:val="bullet"/>
      <w:lvlText w:val="•"/>
      <w:lvlJc w:val="left"/>
      <w:pPr>
        <w:ind w:left="5933" w:hanging="300"/>
      </w:pPr>
      <w:rPr>
        <w:rFonts w:hint="default"/>
      </w:rPr>
    </w:lvl>
    <w:lvl w:ilvl="7" w:tplc="995281E8">
      <w:numFmt w:val="bullet"/>
      <w:lvlText w:val="•"/>
      <w:lvlJc w:val="left"/>
      <w:pPr>
        <w:ind w:left="6902" w:hanging="300"/>
      </w:pPr>
      <w:rPr>
        <w:rFonts w:hint="default"/>
      </w:rPr>
    </w:lvl>
    <w:lvl w:ilvl="8" w:tplc="0AC68756">
      <w:numFmt w:val="bullet"/>
      <w:lvlText w:val="•"/>
      <w:lvlJc w:val="left"/>
      <w:pPr>
        <w:ind w:left="7871" w:hanging="300"/>
      </w:pPr>
      <w:rPr>
        <w:rFonts w:hint="default"/>
      </w:rPr>
    </w:lvl>
  </w:abstractNum>
  <w:num w:numId="1">
    <w:abstractNumId w:val="7"/>
  </w:num>
  <w:num w:numId="2">
    <w:abstractNumId w:val="0"/>
  </w:num>
  <w:num w:numId="3">
    <w:abstractNumId w:val="14"/>
  </w:num>
  <w:num w:numId="4">
    <w:abstractNumId w:val="13"/>
  </w:num>
  <w:num w:numId="5">
    <w:abstractNumId w:val="2"/>
  </w:num>
  <w:num w:numId="6">
    <w:abstractNumId w:val="1"/>
  </w:num>
  <w:num w:numId="7">
    <w:abstractNumId w:val="15"/>
  </w:num>
  <w:num w:numId="8">
    <w:abstractNumId w:val="8"/>
  </w:num>
  <w:num w:numId="9">
    <w:abstractNumId w:val="3"/>
  </w:num>
  <w:num w:numId="10">
    <w:abstractNumId w:val="10"/>
  </w:num>
  <w:num w:numId="11">
    <w:abstractNumId w:val="12"/>
  </w:num>
  <w:num w:numId="12">
    <w:abstractNumId w:val="6"/>
  </w:num>
  <w:num w:numId="13">
    <w:abstractNumId w:val="9"/>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57"/>
    <w:rsid w:val="001C7657"/>
    <w:rsid w:val="00243855"/>
    <w:rsid w:val="0042709B"/>
    <w:rsid w:val="00601AF8"/>
    <w:rsid w:val="00647032"/>
    <w:rsid w:val="00982155"/>
    <w:rsid w:val="009A446B"/>
    <w:rsid w:val="00B376C9"/>
    <w:rsid w:val="00B94D46"/>
    <w:rsid w:val="00D56269"/>
    <w:rsid w:val="00F526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7B46B"/>
  <w15:docId w15:val="{17FE8BC1-18FC-460B-A997-9D9082D6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rPr>
  </w:style>
  <w:style w:type="paragraph" w:styleId="Titolo1">
    <w:name w:val="heading 1"/>
    <w:basedOn w:val="Normale"/>
    <w:uiPriority w:val="9"/>
    <w:qFormat/>
    <w:pPr>
      <w:ind w:left="101"/>
      <w:outlineLvl w:val="0"/>
    </w:pPr>
    <w:rPr>
      <w:b/>
      <w:bCs/>
      <w:sz w:val="28"/>
      <w:szCs w:val="28"/>
    </w:rPr>
  </w:style>
  <w:style w:type="paragraph" w:styleId="Titolo2">
    <w:name w:val="heading 2"/>
    <w:basedOn w:val="Normale"/>
    <w:uiPriority w:val="9"/>
    <w:unhideWhenUsed/>
    <w:qFormat/>
    <w:pPr>
      <w:spacing w:line="322" w:lineRule="exact"/>
      <w:ind w:left="110"/>
      <w:outlineLvl w:val="1"/>
    </w:pPr>
    <w:rPr>
      <w:rFonts w:ascii="Times New Roman" w:eastAsia="Times New Roman" w:hAnsi="Times New Roman" w:cs="Times New Roman"/>
      <w:sz w:val="28"/>
      <w:szCs w:val="28"/>
    </w:rPr>
  </w:style>
  <w:style w:type="paragraph" w:styleId="Titolo3">
    <w:name w:val="heading 3"/>
    <w:basedOn w:val="Normale"/>
    <w:uiPriority w:val="9"/>
    <w:unhideWhenUsed/>
    <w:qFormat/>
    <w:pPr>
      <w:jc w:val="center"/>
      <w:outlineLvl w:val="2"/>
    </w:pPr>
    <w:rPr>
      <w:rFonts w:ascii="Times New Roman" w:eastAsia="Times New Roman" w:hAnsi="Times New Roman" w:cs="Times New Roman"/>
      <w:sz w:val="27"/>
      <w:szCs w:val="27"/>
    </w:rPr>
  </w:style>
  <w:style w:type="paragraph" w:styleId="Titolo4">
    <w:name w:val="heading 4"/>
    <w:basedOn w:val="Normale"/>
    <w:uiPriority w:val="9"/>
    <w:unhideWhenUsed/>
    <w:qFormat/>
    <w:pPr>
      <w:ind w:left="2113"/>
      <w:jc w:val="center"/>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36"/>
      <w:jc w:val="both"/>
    </w:pPr>
  </w:style>
  <w:style w:type="paragraph" w:customStyle="1" w:styleId="TableParagraph">
    <w:name w:val="Table Paragraph"/>
    <w:basedOn w:val="Normale"/>
    <w:uiPriority w:val="1"/>
    <w:qFormat/>
    <w:pPr>
      <w:spacing w:before="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SEGRETARIO</cp:lastModifiedBy>
  <cp:revision>2</cp:revision>
  <dcterms:created xsi:type="dcterms:W3CDTF">2020-02-24T07:03:00Z</dcterms:created>
  <dcterms:modified xsi:type="dcterms:W3CDTF">2020-02-24T07:03:00Z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2018-01-14T00:00:00Z</vt:filetime>
  </property>
  <property fmtid="{D5CDD505-2E9C-101B-9397-08002B2CF9AE}" pid="3" name="Creator">
    <vt:lpwstr>PDFium</vt:lpwstr>
  </property>
  <property fmtid="{D5CDD505-2E9C-101B-9397-08002B2CF9AE}" pid="4" name="LastSaved">
    <vt:filetime>2018-01-14T00:00:00Z</vt:filetime>
  </property>
</Properties>
</file>